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96063" w14:textId="30584B92" w:rsidR="00A6356A" w:rsidRPr="00A45D97" w:rsidRDefault="00A6356A" w:rsidP="00A6356A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Pr="000F656C">
        <w:rPr>
          <w:rFonts w:ascii="Times New Roman" w:hAnsi="Times New Roman"/>
          <w:sz w:val="24"/>
          <w:szCs w:val="24"/>
        </w:rPr>
        <w:t>R4-230</w:t>
      </w:r>
      <w:r w:rsidR="000F656C" w:rsidRPr="000F656C">
        <w:rPr>
          <w:rFonts w:ascii="Times New Roman" w:hAnsi="Times New Roman"/>
          <w:sz w:val="24"/>
          <w:szCs w:val="24"/>
        </w:rPr>
        <w:t>8466</w:t>
      </w:r>
    </w:p>
    <w:p w14:paraId="205E9F4B" w14:textId="14CB1E02" w:rsidR="001B4C1E" w:rsidRPr="00A6356A" w:rsidRDefault="00A6356A" w:rsidP="0093304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9F724B">
        <w:rPr>
          <w:rFonts w:ascii="Times New Roman" w:hAnsi="Times New Roman"/>
          <w:sz w:val="24"/>
          <w:szCs w:val="24"/>
        </w:rPr>
        <w:t>Incheon, KR, May 22 – May 26, 2023</w:t>
      </w:r>
    </w:p>
    <w:p w14:paraId="2C1C61A8" w14:textId="3881137C" w:rsidR="00CC5B11" w:rsidRPr="00E53B97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A45D97">
        <w:rPr>
          <w:rFonts w:ascii="Times New Roman" w:eastAsia="宋体" w:hAnsi="Times New Roman" w:cs="Times New Roman"/>
          <w:b/>
        </w:rPr>
        <w:t>Agenda Ite</w:t>
      </w:r>
      <w:r w:rsidRPr="00E53B97">
        <w:rPr>
          <w:rFonts w:ascii="Times New Roman" w:eastAsia="宋体" w:hAnsi="Times New Roman" w:cs="Times New Roman"/>
          <w:b/>
        </w:rPr>
        <w:t>m:</w:t>
      </w:r>
      <w:r w:rsidRPr="00E53B97">
        <w:rPr>
          <w:rFonts w:ascii="Times New Roman" w:eastAsia="宋体" w:hAnsi="Times New Roman" w:cs="Times New Roman"/>
          <w:b/>
        </w:rPr>
        <w:tab/>
      </w:r>
      <w:r w:rsidR="00A16A4F">
        <w:rPr>
          <w:rFonts w:ascii="Times New Roman" w:eastAsia="宋体" w:hAnsi="Times New Roman" w:cs="Times New Roman"/>
          <w:b/>
        </w:rPr>
        <w:t>8</w:t>
      </w:r>
      <w:r w:rsidRPr="00E53B97">
        <w:rPr>
          <w:rFonts w:ascii="Times New Roman" w:eastAsia="宋体" w:hAnsi="Times New Roman" w:cs="Times New Roman"/>
          <w:b/>
        </w:rPr>
        <w:t>.</w:t>
      </w:r>
      <w:r w:rsidR="00F56BFA" w:rsidRPr="00E53B97">
        <w:rPr>
          <w:rFonts w:ascii="Times New Roman" w:eastAsia="宋体" w:hAnsi="Times New Roman" w:cs="Times New Roman"/>
          <w:b/>
        </w:rPr>
        <w:t>2</w:t>
      </w:r>
      <w:r w:rsidR="00E53B97" w:rsidRPr="00E53B97">
        <w:rPr>
          <w:rFonts w:ascii="Times New Roman" w:eastAsia="宋体" w:hAnsi="Times New Roman" w:cs="Times New Roman"/>
          <w:b/>
        </w:rPr>
        <w:t>3</w:t>
      </w:r>
      <w:r w:rsidRPr="00E53B97">
        <w:rPr>
          <w:rFonts w:ascii="Times New Roman" w:eastAsia="宋体" w:hAnsi="Times New Roman" w:cs="Times New Roman"/>
          <w:b/>
        </w:rPr>
        <w:t>.</w:t>
      </w:r>
      <w:r w:rsidR="00F56BFA" w:rsidRPr="00E53B97">
        <w:rPr>
          <w:rFonts w:ascii="Times New Roman" w:eastAsia="宋体" w:hAnsi="Times New Roman" w:cs="Times New Roman"/>
          <w:b/>
        </w:rPr>
        <w:t>3</w:t>
      </w:r>
      <w:r w:rsidR="00933040" w:rsidRPr="00E53B97">
        <w:rPr>
          <w:rFonts w:ascii="Times New Roman" w:eastAsia="宋体" w:hAnsi="Times New Roman" w:cs="Times New Roman"/>
          <w:b/>
        </w:rPr>
        <w:t>.</w:t>
      </w:r>
      <w:r w:rsidR="00F56BFA" w:rsidRPr="00E53B97">
        <w:rPr>
          <w:rFonts w:ascii="Times New Roman" w:eastAsia="宋体" w:hAnsi="Times New Roman" w:cs="Times New Roman"/>
          <w:b/>
        </w:rPr>
        <w:t>3</w:t>
      </w:r>
    </w:p>
    <w:p w14:paraId="57DB46B7" w14:textId="77777777" w:rsidR="00CC5B11" w:rsidRPr="00E53B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E53B97">
        <w:rPr>
          <w:rFonts w:ascii="Times New Roman" w:hAnsi="Times New Roman" w:cs="Times New Roman"/>
          <w:b/>
        </w:rPr>
        <w:t xml:space="preserve">Source: </w:t>
      </w:r>
      <w:r w:rsidRPr="00E53B97">
        <w:rPr>
          <w:rFonts w:ascii="Times New Roman" w:hAnsi="Times New Roman" w:cs="Times New Roman"/>
          <w:b/>
        </w:rPr>
        <w:tab/>
        <w:t>OPPO</w:t>
      </w:r>
    </w:p>
    <w:p w14:paraId="1234CEC6" w14:textId="3FD52341" w:rsidR="00CC5B11" w:rsidRPr="00E53B97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E53B97">
        <w:rPr>
          <w:rFonts w:ascii="Times New Roman" w:hAnsi="Times New Roman" w:cs="Times New Roman"/>
          <w:b/>
        </w:rPr>
        <w:t>Title:</w:t>
      </w:r>
      <w:r w:rsidRPr="00E53B97">
        <w:rPr>
          <w:rFonts w:ascii="Times New Roman" w:hAnsi="Times New Roman" w:cs="Times New Roman"/>
        </w:rPr>
        <w:t xml:space="preserve"> </w:t>
      </w:r>
      <w:r w:rsidRPr="00E53B97">
        <w:rPr>
          <w:rFonts w:ascii="Times New Roman" w:hAnsi="Times New Roman" w:cs="Times New Roman"/>
        </w:rPr>
        <w:tab/>
      </w:r>
      <w:r w:rsidR="0063593B" w:rsidRPr="00E53B97">
        <w:rPr>
          <w:rFonts w:ascii="Times New Roman" w:hAnsi="Times New Roman" w:cs="Times New Roman"/>
          <w:b/>
          <w:lang w:eastAsia="ja-JP"/>
        </w:rPr>
        <w:t>Di</w:t>
      </w:r>
      <w:r w:rsidRPr="00E53B97">
        <w:rPr>
          <w:rFonts w:ascii="Times New Roman" w:hAnsi="Times New Roman" w:cs="Times New Roman"/>
          <w:b/>
          <w:lang w:eastAsia="ja-JP"/>
        </w:rPr>
        <w:t>scussion on</w:t>
      </w:r>
      <w:r w:rsidR="005C556E" w:rsidRPr="00E53B97">
        <w:rPr>
          <w:rFonts w:ascii="Times New Roman" w:hAnsi="Times New Roman" w:cs="Times New Roman"/>
          <w:b/>
          <w:lang w:eastAsia="ja-JP"/>
        </w:rPr>
        <w:t xml:space="preserve"> LPHAP use case</w:t>
      </w:r>
    </w:p>
    <w:p w14:paraId="0EED31D0" w14:textId="5111298D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E53B97">
        <w:rPr>
          <w:rFonts w:ascii="Times New Roman" w:hAnsi="Times New Roman" w:cs="Times New Roman"/>
          <w:b/>
        </w:rPr>
        <w:t>Document for:</w:t>
      </w:r>
      <w:r w:rsidRPr="00E53B97">
        <w:rPr>
          <w:rFonts w:ascii="Times New Roman" w:hAnsi="Times New Roman" w:cs="Times New Roman"/>
        </w:rPr>
        <w:tab/>
      </w:r>
      <w:r w:rsidR="00415AC2" w:rsidRPr="00E53B97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A45D97" w:rsidRDefault="00625A35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1</w:t>
      </w:r>
      <w:r w:rsidRPr="00A45D97">
        <w:rPr>
          <w:rFonts w:ascii="Times New Roman" w:hAnsi="Times New Roman"/>
        </w:rPr>
        <w:tab/>
        <w:t>Introduction</w:t>
      </w:r>
    </w:p>
    <w:p w14:paraId="17FBD6BD" w14:textId="66B825F1" w:rsidR="00A6408D" w:rsidRDefault="00B2402F" w:rsidP="00B662C7">
      <w:pPr>
        <w:pStyle w:val="a6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lang w:val="en-GB"/>
        </w:rPr>
        <w:t xml:space="preserve">As per the </w:t>
      </w:r>
      <w:r>
        <w:rPr>
          <w:rFonts w:ascii="Times New Roman" w:hAnsi="Times New Roman" w:cs="Times New Roman"/>
          <w:szCs w:val="20"/>
        </w:rPr>
        <w:t xml:space="preserve">new WID on </w:t>
      </w:r>
      <w:r w:rsidRPr="0039005B">
        <w:rPr>
          <w:rFonts w:ascii="Times New Roman" w:hAnsi="Times New Roman" w:cs="Times New Roman"/>
          <w:szCs w:val="20"/>
        </w:rPr>
        <w:t>Expanded and Improved NR Positioning</w:t>
      </w:r>
      <w:r>
        <w:rPr>
          <w:rFonts w:ascii="Times New Roman" w:hAnsi="Times New Roman" w:cs="Times New Roman"/>
          <w:szCs w:val="20"/>
        </w:rPr>
        <w:t xml:space="preserve">, </w:t>
      </w:r>
      <w:r w:rsidR="0042732D">
        <w:rPr>
          <w:rFonts w:ascii="Times New Roman" w:hAnsi="Times New Roman" w:cs="Times New Roman"/>
          <w:szCs w:val="20"/>
        </w:rPr>
        <w:t>LPHAP use case 6</w:t>
      </w:r>
      <w:r w:rsidR="001A42B4">
        <w:rPr>
          <w:rFonts w:ascii="Times New Roman" w:hAnsi="Times New Roman" w:cs="Times New Roman"/>
          <w:szCs w:val="20"/>
        </w:rPr>
        <w:t xml:space="preserve"> </w:t>
      </w:r>
      <w:r w:rsidR="005E428B">
        <w:rPr>
          <w:rFonts w:ascii="Times New Roman" w:hAnsi="Times New Roman" w:cs="Times New Roman"/>
          <w:szCs w:val="20"/>
        </w:rPr>
        <w:t>will be considered in Rel-18</w:t>
      </w:r>
      <w:r w:rsidR="0002150D">
        <w:rPr>
          <w:rFonts w:ascii="Times New Roman" w:hAnsi="Times New Roman" w:cs="Times New Roman"/>
          <w:szCs w:val="20"/>
        </w:rPr>
        <w:t>.</w:t>
      </w:r>
      <w:r w:rsidR="008702ED">
        <w:rPr>
          <w:rFonts w:ascii="Times New Roman" w:hAnsi="Times New Roman" w:cs="Times New Roman"/>
          <w:szCs w:val="20"/>
        </w:rPr>
        <w:t xml:space="preserve"> And </w:t>
      </w:r>
      <w:r w:rsidR="0068185F">
        <w:rPr>
          <w:rFonts w:ascii="Times New Roman" w:hAnsi="Times New Roman" w:cs="Times New Roman"/>
          <w:szCs w:val="20"/>
        </w:rPr>
        <w:t xml:space="preserve">RAN4 reached </w:t>
      </w:r>
      <w:r w:rsidR="00B15246">
        <w:rPr>
          <w:rFonts w:ascii="Times New Roman" w:hAnsi="Times New Roman" w:cs="Times New Roman"/>
          <w:szCs w:val="20"/>
        </w:rPr>
        <w:t xml:space="preserve">some </w:t>
      </w:r>
      <w:r w:rsidR="0068185F">
        <w:rPr>
          <w:rFonts w:ascii="Times New Roman" w:hAnsi="Times New Roman" w:cs="Times New Roman"/>
          <w:szCs w:val="20"/>
        </w:rPr>
        <w:t>agreement</w:t>
      </w:r>
      <w:r w:rsidR="00B15246">
        <w:rPr>
          <w:rFonts w:ascii="Times New Roman" w:hAnsi="Times New Roman" w:cs="Times New Roman"/>
          <w:szCs w:val="20"/>
        </w:rPr>
        <w:t>s</w:t>
      </w:r>
      <w:r w:rsidR="0068185F">
        <w:rPr>
          <w:rFonts w:ascii="Times New Roman" w:hAnsi="Times New Roman" w:cs="Times New Roman"/>
          <w:szCs w:val="20"/>
        </w:rPr>
        <w:t xml:space="preserve"> </w:t>
      </w:r>
      <w:r w:rsidR="00B15246">
        <w:rPr>
          <w:rFonts w:ascii="Times New Roman" w:hAnsi="Times New Roman" w:cs="Times New Roman"/>
          <w:szCs w:val="20"/>
        </w:rPr>
        <w:t>on PRS measurements</w:t>
      </w:r>
      <w:r w:rsidR="0068185F">
        <w:rPr>
          <w:rFonts w:ascii="Times New Roman" w:hAnsi="Times New Roman" w:cs="Times New Roman"/>
          <w:szCs w:val="20"/>
        </w:rPr>
        <w:t xml:space="preserve"> in RRC </w:t>
      </w:r>
      <w:r w:rsidR="00576981">
        <w:rPr>
          <w:rFonts w:ascii="Times New Roman" w:hAnsi="Times New Roman" w:cs="Times New Roman"/>
          <w:szCs w:val="20"/>
        </w:rPr>
        <w:t>inactive</w:t>
      </w:r>
      <w:r w:rsidR="00B15246">
        <w:rPr>
          <w:rFonts w:ascii="Times New Roman" w:hAnsi="Times New Roman" w:cs="Times New Roman"/>
          <w:szCs w:val="20"/>
        </w:rPr>
        <w:t xml:space="preserve"> and idle</w:t>
      </w:r>
      <w:r w:rsidR="0068185F">
        <w:rPr>
          <w:rFonts w:ascii="Times New Roman" w:hAnsi="Times New Roman" w:cs="Times New Roman"/>
          <w:szCs w:val="20"/>
        </w:rPr>
        <w:t xml:space="preserve"> state</w:t>
      </w:r>
      <w:r w:rsidR="00AF01E6">
        <w:rPr>
          <w:rFonts w:ascii="Times New Roman" w:hAnsi="Times New Roman" w:cs="Times New Roman"/>
          <w:szCs w:val="20"/>
        </w:rPr>
        <w:t xml:space="preserve">s </w:t>
      </w:r>
      <w:r w:rsidR="00A6408D">
        <w:rPr>
          <w:rFonts w:ascii="Times New Roman" w:hAnsi="Times New Roman" w:cs="Times New Roman"/>
          <w:szCs w:val="20"/>
        </w:rPr>
        <w:t>[1]</w:t>
      </w:r>
      <w:r w:rsidR="0068185F">
        <w:rPr>
          <w:rFonts w:ascii="Times New Roman" w:hAnsi="Times New Roman" w:cs="Times New Roman"/>
          <w:szCs w:val="20"/>
        </w:rPr>
        <w:t xml:space="preserve">. </w:t>
      </w:r>
    </w:p>
    <w:p w14:paraId="6C4244F2" w14:textId="2991A813" w:rsidR="00232EED" w:rsidRDefault="00625A35" w:rsidP="007C29FA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2</w:t>
      </w:r>
      <w:r w:rsidRPr="00A45D97">
        <w:rPr>
          <w:rFonts w:ascii="Times New Roman" w:hAnsi="Times New Roman"/>
        </w:rPr>
        <w:tab/>
      </w:r>
      <w:r w:rsidR="007D20D2" w:rsidRPr="00A45D97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2814" w:rsidRPr="00444554" w14:paraId="187FB23D" w14:textId="77777777" w:rsidTr="00FF2814">
        <w:tc>
          <w:tcPr>
            <w:tcW w:w="9629" w:type="dxa"/>
          </w:tcPr>
          <w:p w14:paraId="1B77CF7A" w14:textId="77777777" w:rsidR="00444554" w:rsidRPr="00444554" w:rsidRDefault="00444554" w:rsidP="00444554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444554">
              <w:rPr>
                <w:rFonts w:ascii="Times New Roman" w:hAnsi="Times New Roman" w:cs="Times New Roman"/>
                <w:b/>
                <w:sz w:val="20"/>
                <w:lang w:val="en-US"/>
              </w:rPr>
              <w:t>Issue 1-1-1: PRS measurement requirements</w:t>
            </w:r>
          </w:p>
          <w:p w14:paraId="5E5F4B6B" w14:textId="77777777" w:rsidR="00444554" w:rsidRPr="00444554" w:rsidRDefault="00444554" w:rsidP="00444554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70C0"/>
                <w:sz w:val="20"/>
              </w:rPr>
            </w:pPr>
            <w:r w:rsidRPr="00444554">
              <w:rPr>
                <w:rFonts w:ascii="Times New Roman" w:hAnsi="Times New Roman" w:cs="Times New Roman"/>
                <w:color w:val="0070C0"/>
                <w:sz w:val="20"/>
              </w:rPr>
              <w:t>Agreement (from GTW)</w:t>
            </w:r>
          </w:p>
          <w:p w14:paraId="08DD2862" w14:textId="77777777" w:rsidR="00444554" w:rsidRPr="00444554" w:rsidRDefault="00444554" w:rsidP="00444554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Define requirements for normal (non-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RedCap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) and 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RedCap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type of devices</w:t>
            </w:r>
          </w:p>
          <w:p w14:paraId="2762E948" w14:textId="77777777" w:rsidR="00444554" w:rsidRPr="00444554" w:rsidRDefault="00444554" w:rsidP="00444554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Define measurement requirements when 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eDRX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is larger than 10.24s. FFS whether to define requirements for 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eDRX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cycle less or equal to 10.24s</w:t>
            </w:r>
          </w:p>
          <w:p w14:paraId="189C330B" w14:textId="77777777" w:rsidR="00444554" w:rsidRPr="00444554" w:rsidRDefault="00444554" w:rsidP="00444554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70C0"/>
                <w:sz w:val="20"/>
              </w:rPr>
            </w:pPr>
            <w:r w:rsidRPr="00444554">
              <w:rPr>
                <w:rFonts w:ascii="Times New Roman" w:hAnsi="Times New Roman" w:cs="Times New Roman"/>
                <w:color w:val="0070C0"/>
                <w:sz w:val="20"/>
              </w:rPr>
              <w:t>Wayforward</w:t>
            </w:r>
          </w:p>
          <w:p w14:paraId="3B5EF634" w14:textId="77777777" w:rsidR="00444554" w:rsidRPr="00444554" w:rsidRDefault="00444554" w:rsidP="00444554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FFS whether to define requirements for 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eDRX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444554">
              <w:rPr>
                <w:rFonts w:ascii="Times New Roman" w:eastAsiaTheme="minorEastAsia" w:hAnsi="Times New Roman" w:cs="Times New Roman"/>
                <w:sz w:val="20"/>
                <w:lang w:val="en-US" w:eastAsia="zh-CN"/>
              </w:rPr>
              <w:t>&lt;=</w:t>
            </w: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10.24s</w:t>
            </w:r>
          </w:p>
          <w:p w14:paraId="4517EE20" w14:textId="77777777" w:rsidR="00444554" w:rsidRPr="00444554" w:rsidRDefault="00444554" w:rsidP="00444554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Option 1: Define requirements for 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eDRX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444554">
              <w:rPr>
                <w:rFonts w:ascii="Times New Roman" w:eastAsiaTheme="minorEastAsia" w:hAnsi="Times New Roman" w:cs="Times New Roman"/>
                <w:sz w:val="20"/>
                <w:lang w:val="en-US" w:eastAsia="zh-CN"/>
              </w:rPr>
              <w:t>&lt;=</w:t>
            </w: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10.24s</w:t>
            </w:r>
          </w:p>
          <w:p w14:paraId="4217152C" w14:textId="77777777" w:rsidR="00444554" w:rsidRPr="00444554" w:rsidRDefault="00444554" w:rsidP="00444554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Option 2: Not to define requirements for 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eDRX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444554">
              <w:rPr>
                <w:rFonts w:ascii="Times New Roman" w:eastAsiaTheme="minorEastAsia" w:hAnsi="Times New Roman" w:cs="Times New Roman"/>
                <w:sz w:val="20"/>
                <w:lang w:val="en-US" w:eastAsia="zh-CN"/>
              </w:rPr>
              <w:t>&lt;=</w:t>
            </w: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10.24s</w:t>
            </w:r>
          </w:p>
          <w:p w14:paraId="0A9400C5" w14:textId="77777777" w:rsidR="00444554" w:rsidRPr="00444554" w:rsidRDefault="00444554" w:rsidP="00444554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Option 3: Define requirements for 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eDRX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444554">
              <w:rPr>
                <w:rFonts w:ascii="Times New Roman" w:eastAsiaTheme="minorEastAsia" w:hAnsi="Times New Roman" w:cs="Times New Roman"/>
                <w:sz w:val="20"/>
                <w:lang w:val="en-US" w:eastAsia="zh-CN"/>
              </w:rPr>
              <w:t>&lt;=</w:t>
            </w:r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10.24s for 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RedCap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UE, and FFS for non-</w:t>
            </w:r>
            <w:proofErr w:type="spellStart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>RedCap</w:t>
            </w:r>
            <w:proofErr w:type="spellEnd"/>
            <w:r w:rsidRPr="00444554">
              <w:rPr>
                <w:rFonts w:ascii="Times New Roman" w:hAnsi="Times New Roman" w:cs="Times New Roman"/>
                <w:sz w:val="20"/>
                <w:lang w:val="en-US"/>
              </w:rPr>
              <w:t xml:space="preserve"> UE</w:t>
            </w:r>
          </w:p>
          <w:p w14:paraId="547B47D6" w14:textId="74A30B3E" w:rsidR="00FF2814" w:rsidRPr="00444554" w:rsidRDefault="00444554" w:rsidP="00444554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444554">
              <w:rPr>
                <w:rFonts w:ascii="Times New Roman" w:hAnsi="Times New Roman" w:cs="Times New Roman"/>
                <w:sz w:val="20"/>
              </w:rPr>
              <w:t>Option 4: other</w:t>
            </w:r>
          </w:p>
        </w:tc>
      </w:tr>
    </w:tbl>
    <w:p w14:paraId="7BC7FEF4" w14:textId="6EB95A4A" w:rsidR="000C722F" w:rsidRDefault="007F5F3C" w:rsidP="00FA6702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It was agreed to define RRM requirements for both normal UE and </w:t>
      </w:r>
      <w:proofErr w:type="spellStart"/>
      <w:r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 when </w:t>
      </w:r>
      <w:proofErr w:type="spellStart"/>
      <w:r>
        <w:rPr>
          <w:rFonts w:ascii="Times New Roman" w:eastAsiaTheme="minorEastAsia" w:hAnsi="Times New Roman" w:cs="Times New Roman"/>
          <w:lang w:eastAsia="zh-CN"/>
        </w:rPr>
        <w:t>eDRX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 cycle larger than 10.24s. Whether </w:t>
      </w:r>
      <w:proofErr w:type="spellStart"/>
      <w:r>
        <w:rPr>
          <w:rFonts w:ascii="Times New Roman" w:eastAsiaTheme="minorEastAsia" w:hAnsi="Times New Roman" w:cs="Times New Roman"/>
          <w:lang w:eastAsia="zh-CN"/>
        </w:rPr>
        <w:t>eDRX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 cycle less than or equal to 10.24s will be further discussed in this meeting. </w:t>
      </w:r>
      <w:r w:rsidR="000C722F">
        <w:rPr>
          <w:rFonts w:ascii="Times New Roman" w:eastAsiaTheme="minorEastAsia" w:hAnsi="Times New Roman" w:cs="Times New Roman"/>
          <w:lang w:eastAsia="zh-CN"/>
        </w:rPr>
        <w:t xml:space="preserve">Based on the WID, LPHAP object is mainly to extend </w:t>
      </w:r>
      <w:proofErr w:type="spellStart"/>
      <w:r w:rsidR="000C722F">
        <w:rPr>
          <w:rFonts w:ascii="Times New Roman" w:eastAsiaTheme="minorEastAsia" w:hAnsi="Times New Roman" w:cs="Times New Roman"/>
          <w:lang w:eastAsia="zh-CN"/>
        </w:rPr>
        <w:t>eDRX</w:t>
      </w:r>
      <w:proofErr w:type="spellEnd"/>
      <w:r w:rsidR="000C722F">
        <w:rPr>
          <w:rFonts w:ascii="Times New Roman" w:eastAsiaTheme="minorEastAsia" w:hAnsi="Times New Roman" w:cs="Times New Roman"/>
          <w:lang w:eastAsia="zh-CN"/>
        </w:rPr>
        <w:t xml:space="preserve"> cycle beyond 10.24s </w:t>
      </w:r>
      <w:r w:rsidR="000C722F">
        <w:rPr>
          <w:rFonts w:ascii="Times New Roman" w:eastAsiaTheme="minorEastAsia" w:hAnsi="Times New Roman" w:cs="Times New Roman" w:hint="eastAsia"/>
          <w:lang w:eastAsia="zh-CN"/>
        </w:rPr>
        <w:t>in</w:t>
      </w:r>
      <w:r w:rsidR="000C722F">
        <w:rPr>
          <w:rFonts w:ascii="Times New Roman" w:eastAsiaTheme="minorEastAsia" w:hAnsi="Times New Roman" w:cs="Times New Roman"/>
          <w:lang w:eastAsia="zh-CN"/>
        </w:rPr>
        <w:t xml:space="preserve"> RRC inactive</w:t>
      </w:r>
      <w:r w:rsidR="009E72E2">
        <w:rPr>
          <w:rFonts w:ascii="Times New Roman" w:eastAsiaTheme="minorEastAsia" w:hAnsi="Times New Roman" w:cs="Times New Roman"/>
          <w:lang w:eastAsia="zh-CN"/>
        </w:rPr>
        <w:t xml:space="preserve"> state</w:t>
      </w:r>
      <w:r w:rsidR="000C722F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EE190A">
        <w:rPr>
          <w:rFonts w:ascii="Times New Roman" w:eastAsiaTheme="minorEastAsia" w:hAnsi="Times New Roman" w:cs="Times New Roman"/>
          <w:lang w:eastAsia="zh-CN"/>
        </w:rPr>
        <w:t>Therefore</w:t>
      </w:r>
      <w:r w:rsidR="00936DAF">
        <w:rPr>
          <w:rFonts w:ascii="Times New Roman" w:eastAsiaTheme="minorEastAsia" w:hAnsi="Times New Roman" w:cs="Times New Roman"/>
          <w:lang w:eastAsia="zh-CN"/>
        </w:rPr>
        <w:t>,</w:t>
      </w:r>
      <w:r w:rsidR="00EE190A">
        <w:rPr>
          <w:rFonts w:ascii="Times New Roman" w:eastAsiaTheme="minorEastAsia" w:hAnsi="Times New Roman" w:cs="Times New Roman"/>
          <w:lang w:eastAsia="zh-CN"/>
        </w:rPr>
        <w:t xml:space="preserve"> we think the </w:t>
      </w:r>
      <w:proofErr w:type="spellStart"/>
      <w:r w:rsidR="00EE190A">
        <w:rPr>
          <w:rFonts w:ascii="Times New Roman" w:eastAsiaTheme="minorEastAsia" w:hAnsi="Times New Roman" w:cs="Times New Roman"/>
          <w:lang w:eastAsia="zh-CN"/>
        </w:rPr>
        <w:t>eDRX</w:t>
      </w:r>
      <w:proofErr w:type="spellEnd"/>
      <w:r w:rsidR="00EE190A">
        <w:rPr>
          <w:rFonts w:ascii="Times New Roman" w:eastAsiaTheme="minorEastAsia" w:hAnsi="Times New Roman" w:cs="Times New Roman"/>
          <w:lang w:eastAsia="zh-CN"/>
        </w:rPr>
        <w:t xml:space="preserve"> cycle less than or equal to 10.24s </w:t>
      </w:r>
      <w:r w:rsidR="00EE190A">
        <w:rPr>
          <w:rFonts w:ascii="Times New Roman" w:eastAsiaTheme="minorEastAsia" w:hAnsi="Times New Roman" w:cs="Times New Roman" w:hint="eastAsia"/>
          <w:lang w:eastAsia="zh-CN"/>
        </w:rPr>
        <w:t>could</w:t>
      </w:r>
      <w:r w:rsidR="00EE190A">
        <w:rPr>
          <w:rFonts w:ascii="Times New Roman" w:eastAsiaTheme="minorEastAsia" w:hAnsi="Times New Roman" w:cs="Times New Roman"/>
          <w:lang w:eastAsia="zh-CN"/>
        </w:rPr>
        <w:t xml:space="preserve"> be de</w:t>
      </w:r>
      <w:r w:rsidR="00936DAF">
        <w:rPr>
          <w:rFonts w:ascii="Times New Roman" w:eastAsiaTheme="minorEastAsia" w:hAnsi="Times New Roman" w:cs="Times New Roman"/>
          <w:lang w:eastAsia="zh-CN"/>
        </w:rPr>
        <w:t>-prioritized</w:t>
      </w:r>
      <w:r w:rsidR="00EE190A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3433CE">
        <w:rPr>
          <w:rFonts w:ascii="Times New Roman" w:eastAsiaTheme="minorEastAsia" w:hAnsi="Times New Roman" w:cs="Times New Roman"/>
          <w:lang w:eastAsia="zh-CN"/>
        </w:rPr>
        <w:t xml:space="preserve">However, since </w:t>
      </w:r>
      <w:proofErr w:type="spellStart"/>
      <w:r w:rsidR="003433CE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3433CE">
        <w:rPr>
          <w:rFonts w:ascii="Times New Roman" w:eastAsiaTheme="minorEastAsia" w:hAnsi="Times New Roman" w:cs="Times New Roman"/>
          <w:lang w:eastAsia="zh-CN"/>
        </w:rPr>
        <w:t xml:space="preserve"> positioning is supposed to be jointly discussed in this section and the measurement requirement for </w:t>
      </w:r>
      <w:proofErr w:type="spellStart"/>
      <w:r w:rsidR="003433CE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3433CE">
        <w:rPr>
          <w:rFonts w:ascii="Times New Roman" w:eastAsiaTheme="minorEastAsia" w:hAnsi="Times New Roman" w:cs="Times New Roman"/>
          <w:lang w:eastAsia="zh-CN"/>
        </w:rPr>
        <w:t xml:space="preserve"> UE may be much different from that for normal UE, we can compromise to option 3, to define requirements for </w:t>
      </w:r>
      <w:proofErr w:type="spellStart"/>
      <w:r w:rsidR="003433CE" w:rsidRPr="00444554">
        <w:rPr>
          <w:rFonts w:ascii="Times New Roman" w:hAnsi="Times New Roman" w:cs="Times New Roman"/>
        </w:rPr>
        <w:t>eDRX</w:t>
      </w:r>
      <w:proofErr w:type="spellEnd"/>
      <w:r w:rsidR="003433CE" w:rsidRPr="00444554">
        <w:rPr>
          <w:rFonts w:ascii="Times New Roman" w:hAnsi="Times New Roman" w:cs="Times New Roman"/>
        </w:rPr>
        <w:t xml:space="preserve"> </w:t>
      </w:r>
      <w:r w:rsidR="003433CE" w:rsidRPr="00444554">
        <w:rPr>
          <w:rFonts w:ascii="Times New Roman" w:eastAsiaTheme="minorEastAsia" w:hAnsi="Times New Roman" w:cs="Times New Roman"/>
          <w:lang w:eastAsia="zh-CN"/>
        </w:rPr>
        <w:t>&lt;=</w:t>
      </w:r>
      <w:r w:rsidR="003433CE" w:rsidRPr="00444554">
        <w:rPr>
          <w:rFonts w:ascii="Times New Roman" w:hAnsi="Times New Roman" w:cs="Times New Roman"/>
        </w:rPr>
        <w:t xml:space="preserve"> 10.24s for </w:t>
      </w:r>
      <w:proofErr w:type="spellStart"/>
      <w:r w:rsidR="003433CE" w:rsidRPr="00444554">
        <w:rPr>
          <w:rFonts w:ascii="Times New Roman" w:hAnsi="Times New Roman" w:cs="Times New Roman"/>
        </w:rPr>
        <w:t>RedCap</w:t>
      </w:r>
      <w:proofErr w:type="spellEnd"/>
      <w:r w:rsidR="003433CE" w:rsidRPr="00444554">
        <w:rPr>
          <w:rFonts w:ascii="Times New Roman" w:hAnsi="Times New Roman" w:cs="Times New Roman"/>
        </w:rPr>
        <w:t xml:space="preserve"> UE, and FFS for non-</w:t>
      </w:r>
      <w:proofErr w:type="spellStart"/>
      <w:r w:rsidR="003433CE" w:rsidRPr="00444554">
        <w:rPr>
          <w:rFonts w:ascii="Times New Roman" w:hAnsi="Times New Roman" w:cs="Times New Roman"/>
        </w:rPr>
        <w:t>RedCap</w:t>
      </w:r>
      <w:proofErr w:type="spellEnd"/>
      <w:r w:rsidR="003433CE" w:rsidRPr="00444554">
        <w:rPr>
          <w:rFonts w:ascii="Times New Roman" w:hAnsi="Times New Roman" w:cs="Times New Roman"/>
        </w:rPr>
        <w:t xml:space="preserve"> UE</w:t>
      </w:r>
      <w:r w:rsidR="003433CE">
        <w:rPr>
          <w:rFonts w:ascii="Times New Roman" w:hAnsi="Times New Roman" w:cs="Times New Roman"/>
        </w:rPr>
        <w:t>.</w:t>
      </w:r>
    </w:p>
    <w:p w14:paraId="15C94479" w14:textId="3B4EF07D" w:rsidR="00FB4CFB" w:rsidRDefault="00FA6702" w:rsidP="00FA6702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Define </w:t>
      </w:r>
      <w:r w:rsidR="00FB4CFB">
        <w:rPr>
          <w:rFonts w:ascii="Times New Roman" w:eastAsiaTheme="minorEastAsia" w:hAnsi="Times New Roman" w:cs="Times New Roman"/>
          <w:b/>
          <w:lang w:val="en-GB" w:eastAsia="zh-CN"/>
        </w:rPr>
        <w:t xml:space="preserve">requirements for </w:t>
      </w:r>
      <w:proofErr w:type="spellStart"/>
      <w:r w:rsidR="00FB4CFB">
        <w:rPr>
          <w:rFonts w:ascii="Times New Roman" w:eastAsiaTheme="minorEastAsia" w:hAnsi="Times New Roman" w:cs="Times New Roman"/>
          <w:b/>
          <w:lang w:val="en-GB" w:eastAsia="zh-CN"/>
        </w:rPr>
        <w:t>eDRX</w:t>
      </w:r>
      <w:proofErr w:type="spellEnd"/>
      <w:r w:rsidR="00FB4CFB">
        <w:rPr>
          <w:rFonts w:ascii="Times New Roman" w:eastAsiaTheme="minorEastAsia" w:hAnsi="Times New Roman" w:cs="Times New Roman"/>
          <w:b/>
          <w:lang w:val="en-GB" w:eastAsia="zh-CN"/>
        </w:rPr>
        <w:t xml:space="preserve"> cycle &lt;= 10.24s</w:t>
      </w:r>
      <w:r w:rsidR="00B31D2A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B31D2A" w:rsidRPr="00B31D2A">
        <w:rPr>
          <w:rFonts w:ascii="Times New Roman" w:hAnsi="Times New Roman" w:cs="Times New Roman"/>
          <w:b/>
        </w:rPr>
        <w:t xml:space="preserve">for </w:t>
      </w:r>
      <w:proofErr w:type="spellStart"/>
      <w:r w:rsidR="00B31D2A" w:rsidRPr="00B31D2A">
        <w:rPr>
          <w:rFonts w:ascii="Times New Roman" w:hAnsi="Times New Roman" w:cs="Times New Roman"/>
          <w:b/>
        </w:rPr>
        <w:t>RedCap</w:t>
      </w:r>
      <w:proofErr w:type="spellEnd"/>
      <w:r w:rsidR="00B31D2A" w:rsidRPr="00B31D2A">
        <w:rPr>
          <w:rFonts w:ascii="Times New Roman" w:hAnsi="Times New Roman" w:cs="Times New Roman"/>
          <w:b/>
        </w:rPr>
        <w:t xml:space="preserve"> UE, and FFS for non-</w:t>
      </w:r>
      <w:proofErr w:type="spellStart"/>
      <w:r w:rsidR="00B31D2A" w:rsidRPr="00B31D2A">
        <w:rPr>
          <w:rFonts w:ascii="Times New Roman" w:hAnsi="Times New Roman" w:cs="Times New Roman"/>
          <w:b/>
        </w:rPr>
        <w:t>RedCap</w:t>
      </w:r>
      <w:proofErr w:type="spellEnd"/>
      <w:r w:rsidR="00B31D2A" w:rsidRPr="00B31D2A">
        <w:rPr>
          <w:rFonts w:ascii="Times New Roman" w:hAnsi="Times New Roman" w:cs="Times New Roman"/>
          <w:b/>
        </w:rPr>
        <w:t xml:space="preserve"> UE.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4333" w:rsidRPr="00064333" w14:paraId="38894CCC" w14:textId="77777777" w:rsidTr="00064333">
        <w:tc>
          <w:tcPr>
            <w:tcW w:w="9629" w:type="dxa"/>
          </w:tcPr>
          <w:p w14:paraId="0CCECDEA" w14:textId="77777777" w:rsidR="00064333" w:rsidRPr="00064333" w:rsidRDefault="00064333" w:rsidP="00064333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064333">
              <w:rPr>
                <w:rFonts w:ascii="Times New Roman" w:hAnsi="Times New Roman" w:cs="Times New Roman"/>
                <w:b/>
                <w:sz w:val="20"/>
                <w:lang w:val="en-US"/>
              </w:rPr>
              <w:t>Issue 1-1-2: Baseline for new PRS measurement requirements</w:t>
            </w:r>
          </w:p>
          <w:p w14:paraId="74BE3670" w14:textId="77777777" w:rsidR="00064333" w:rsidRPr="00064333" w:rsidRDefault="00064333" w:rsidP="00064333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70C0"/>
                <w:sz w:val="20"/>
              </w:rPr>
            </w:pPr>
            <w:r w:rsidRPr="00064333">
              <w:rPr>
                <w:rFonts w:ascii="Times New Roman" w:hAnsi="Times New Roman" w:cs="Times New Roman"/>
                <w:color w:val="0070C0"/>
                <w:sz w:val="20"/>
              </w:rPr>
              <w:t>Wayforward</w:t>
            </w:r>
          </w:p>
          <w:p w14:paraId="403B5BE0" w14:textId="77777777" w:rsidR="00064333" w:rsidRPr="00064333" w:rsidRDefault="00064333" w:rsidP="00064333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 xml:space="preserve">FFS how to define requirements for </w:t>
            </w:r>
            <w:proofErr w:type="spellStart"/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>eDRX</w:t>
            </w:r>
            <w:proofErr w:type="spellEnd"/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064333">
              <w:rPr>
                <w:rFonts w:ascii="Times New Roman" w:eastAsiaTheme="minorEastAsia" w:hAnsi="Times New Roman" w:cs="Times New Roman"/>
                <w:sz w:val="20"/>
                <w:lang w:val="en-US" w:eastAsia="zh-CN"/>
              </w:rPr>
              <w:t>&lt;=</w:t>
            </w:r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 xml:space="preserve"> 10.24s, if requirements are to be defined</w:t>
            </w:r>
          </w:p>
          <w:p w14:paraId="40407D83" w14:textId="77777777" w:rsidR="00064333" w:rsidRPr="00064333" w:rsidRDefault="00064333" w:rsidP="00064333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>Option 1: the requirements for RRC_INACTIVE state in R17 can be reused as baseline</w:t>
            </w:r>
          </w:p>
          <w:p w14:paraId="051BDBF7" w14:textId="77777777" w:rsidR="00064333" w:rsidRPr="00064333" w:rsidRDefault="00064333" w:rsidP="00064333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064333">
              <w:rPr>
                <w:rFonts w:ascii="Times New Roman" w:hAnsi="Times New Roman" w:cs="Times New Roman"/>
                <w:sz w:val="20"/>
              </w:rPr>
              <w:t>Option 2: other</w:t>
            </w:r>
          </w:p>
          <w:p w14:paraId="18D25040" w14:textId="77777777" w:rsidR="00064333" w:rsidRPr="00064333" w:rsidRDefault="00064333" w:rsidP="00064333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 xml:space="preserve">FFS how to define requirements for </w:t>
            </w:r>
            <w:proofErr w:type="spellStart"/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>eDRX</w:t>
            </w:r>
            <w:proofErr w:type="spellEnd"/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 xml:space="preserve"> cycle larger than 10.24s.</w:t>
            </w:r>
          </w:p>
          <w:p w14:paraId="575D5F98" w14:textId="77777777" w:rsidR="00064333" w:rsidRPr="00064333" w:rsidRDefault="00064333" w:rsidP="00064333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>Option 1: the requirements for RRC_INACTIVE state in R17 are reused as baseline</w:t>
            </w:r>
          </w:p>
          <w:p w14:paraId="34293AD6" w14:textId="77777777" w:rsidR="00064333" w:rsidRPr="00064333" w:rsidRDefault="00064333" w:rsidP="00064333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 xml:space="preserve">Option 2: the requirements for </w:t>
            </w:r>
            <w:proofErr w:type="spellStart"/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>eDRX</w:t>
            </w:r>
            <w:proofErr w:type="spellEnd"/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 xml:space="preserve"> cycle &gt; 10.24 sec in Rel-18 </w:t>
            </w:r>
            <w:proofErr w:type="spellStart"/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>eRedCap</w:t>
            </w:r>
            <w:proofErr w:type="spellEnd"/>
            <w:r w:rsidRPr="00064333">
              <w:rPr>
                <w:rFonts w:ascii="Times New Roman" w:hAnsi="Times New Roman" w:cs="Times New Roman"/>
                <w:sz w:val="20"/>
                <w:lang w:val="en-US"/>
              </w:rPr>
              <w:t xml:space="preserve"> WI are considered</w:t>
            </w:r>
          </w:p>
          <w:p w14:paraId="4DDD2961" w14:textId="648E1C42" w:rsidR="00064333" w:rsidRPr="00064333" w:rsidRDefault="00064333" w:rsidP="00064333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064333">
              <w:rPr>
                <w:rFonts w:ascii="Times New Roman" w:hAnsi="Times New Roman" w:cs="Times New Roman"/>
                <w:sz w:val="20"/>
              </w:rPr>
              <w:lastRenderedPageBreak/>
              <w:t>Option 3: other</w:t>
            </w:r>
          </w:p>
        </w:tc>
      </w:tr>
    </w:tbl>
    <w:p w14:paraId="3A785C23" w14:textId="69CD72DB" w:rsidR="00191CFB" w:rsidRDefault="00064333" w:rsidP="00064333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lastRenderedPageBreak/>
        <w:t>A</w:t>
      </w:r>
      <w:r>
        <w:rPr>
          <w:rFonts w:ascii="Times New Roman" w:eastAsiaTheme="minorEastAsia" w:hAnsi="Times New Roman" w:cs="Times New Roman" w:hint="eastAsia"/>
          <w:lang w:val="en-GB" w:eastAsia="zh-CN"/>
        </w:rPr>
        <w:t>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for how to</w:t>
      </w:r>
      <w:r w:rsidR="00191CFB">
        <w:rPr>
          <w:rFonts w:ascii="Times New Roman" w:eastAsiaTheme="minorEastAsia" w:hAnsi="Times New Roman" w:cs="Times New Roman"/>
          <w:lang w:val="en-GB" w:eastAsia="zh-CN"/>
        </w:rPr>
        <w:t xml:space="preserve"> define requirements for LPHAP in RRC inactive state, we</w:t>
      </w:r>
      <w:r w:rsidR="00542DCD">
        <w:rPr>
          <w:rFonts w:ascii="Times New Roman" w:eastAsiaTheme="minorEastAsia" w:hAnsi="Times New Roman" w:cs="Times New Roman"/>
          <w:lang w:val="en-GB" w:eastAsia="zh-CN"/>
        </w:rPr>
        <w:t xml:space="preserve"> don’t see much difference from Rel-17 positioning. At least for </w:t>
      </w:r>
      <w:proofErr w:type="spellStart"/>
      <w:r w:rsidR="00542DCD">
        <w:rPr>
          <w:rFonts w:ascii="Times New Roman" w:eastAsiaTheme="minorEastAsia" w:hAnsi="Times New Roman" w:cs="Times New Roman"/>
          <w:lang w:val="en-GB" w:eastAsia="zh-CN"/>
        </w:rPr>
        <w:t>eDRX</w:t>
      </w:r>
      <w:proofErr w:type="spellEnd"/>
      <w:r w:rsidR="00542DCD">
        <w:rPr>
          <w:rFonts w:ascii="Times New Roman" w:eastAsiaTheme="minorEastAsia" w:hAnsi="Times New Roman" w:cs="Times New Roman"/>
          <w:lang w:val="en-GB" w:eastAsia="zh-CN"/>
        </w:rPr>
        <w:t xml:space="preserve"> cycle &lt;= 10.24s, the existing requirement in RRC inactive state in Rel-17 can be reused. </w:t>
      </w:r>
      <w:r w:rsidR="00F1382E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proofErr w:type="spellStart"/>
      <w:r w:rsidR="00F1382E">
        <w:rPr>
          <w:rFonts w:ascii="Times New Roman" w:eastAsiaTheme="minorEastAsia" w:hAnsi="Times New Roman" w:cs="Times New Roman"/>
          <w:lang w:val="en-GB" w:eastAsia="zh-CN"/>
        </w:rPr>
        <w:t>eDRX</w:t>
      </w:r>
      <w:proofErr w:type="spellEnd"/>
      <w:r w:rsidR="00F1382E">
        <w:rPr>
          <w:rFonts w:ascii="Times New Roman" w:eastAsiaTheme="minorEastAsia" w:hAnsi="Times New Roman" w:cs="Times New Roman"/>
          <w:lang w:val="en-GB" w:eastAsia="zh-CN"/>
        </w:rPr>
        <w:t xml:space="preserve"> cycle &gt; 10.24s</w:t>
      </w:r>
      <w:r w:rsidR="00F1382E">
        <w:rPr>
          <w:rFonts w:ascii="Times New Roman" w:eastAsiaTheme="minorEastAsia" w:hAnsi="Times New Roman" w:cs="Times New Roman" w:hint="eastAsia"/>
          <w:lang w:val="en-GB" w:eastAsia="zh-CN"/>
        </w:rPr>
        <w:t>,</w:t>
      </w:r>
      <w:r w:rsidR="00F1382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13E76">
        <w:rPr>
          <w:rFonts w:ascii="Times New Roman" w:eastAsiaTheme="minorEastAsia" w:hAnsi="Times New Roman" w:cs="Times New Roman" w:hint="eastAsia"/>
          <w:lang w:val="en-GB" w:eastAsia="zh-CN"/>
        </w:rPr>
        <w:t>the</w:t>
      </w:r>
      <w:r w:rsidR="00D13E7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13E76">
        <w:rPr>
          <w:rFonts w:ascii="Times New Roman" w:eastAsiaTheme="minorEastAsia" w:hAnsi="Times New Roman" w:cs="Times New Roman" w:hint="eastAsia"/>
          <w:lang w:val="en-GB" w:eastAsia="zh-CN"/>
        </w:rPr>
        <w:t>framework</w:t>
      </w:r>
      <w:r w:rsidR="00D13E76">
        <w:rPr>
          <w:rFonts w:ascii="Times New Roman" w:eastAsiaTheme="minorEastAsia" w:hAnsi="Times New Roman" w:cs="Times New Roman"/>
          <w:lang w:val="en-GB" w:eastAsia="zh-CN"/>
        </w:rPr>
        <w:t xml:space="preserve"> to define measurement period for </w:t>
      </w:r>
      <w:proofErr w:type="spellStart"/>
      <w:r w:rsidR="00D13E76"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 w:rsidR="00D13E76">
        <w:rPr>
          <w:rFonts w:ascii="Times New Roman" w:eastAsiaTheme="minorEastAsia" w:hAnsi="Times New Roman" w:cs="Times New Roman"/>
          <w:lang w:val="en-GB" w:eastAsia="zh-CN"/>
        </w:rPr>
        <w:t xml:space="preserve"> UE is similar as that for normal UE</w:t>
      </w:r>
      <w:r w:rsidR="002B0DB5">
        <w:rPr>
          <w:rFonts w:ascii="Times New Roman" w:eastAsiaTheme="minorEastAsia" w:hAnsi="Times New Roman" w:cs="Times New Roman"/>
          <w:lang w:val="en-GB" w:eastAsia="zh-CN"/>
        </w:rPr>
        <w:t>.</w:t>
      </w:r>
      <w:r w:rsidR="00D13E7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B0DB5">
        <w:rPr>
          <w:rFonts w:ascii="Times New Roman" w:eastAsiaTheme="minorEastAsia" w:hAnsi="Times New Roman" w:cs="Times New Roman"/>
          <w:lang w:val="en-GB" w:eastAsia="zh-CN"/>
        </w:rPr>
        <w:t>And on top of this,</w:t>
      </w:r>
      <w:r w:rsidR="00D13E7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B0DB5">
        <w:rPr>
          <w:rFonts w:ascii="Times New Roman" w:eastAsiaTheme="minorEastAsia" w:hAnsi="Times New Roman" w:cs="Times New Roman"/>
          <w:lang w:val="en-GB" w:eastAsia="zh-CN"/>
        </w:rPr>
        <w:t>the impacts</w:t>
      </w:r>
      <w:r w:rsidR="00D13E76">
        <w:rPr>
          <w:rFonts w:ascii="Times New Roman" w:eastAsiaTheme="minorEastAsia" w:hAnsi="Times New Roman" w:cs="Times New Roman"/>
          <w:lang w:val="en-GB" w:eastAsia="zh-CN"/>
        </w:rPr>
        <w:t xml:space="preserve"> on DRX and PTW</w:t>
      </w:r>
      <w:r w:rsidR="005362FE">
        <w:rPr>
          <w:rFonts w:ascii="Times New Roman" w:eastAsiaTheme="minorEastAsia" w:hAnsi="Times New Roman" w:cs="Times New Roman"/>
          <w:lang w:val="en-GB" w:eastAsia="zh-CN"/>
        </w:rPr>
        <w:t xml:space="preserve"> configuration</w:t>
      </w:r>
      <w:r w:rsidR="0006523C">
        <w:rPr>
          <w:rFonts w:ascii="Times New Roman" w:eastAsiaTheme="minorEastAsia" w:hAnsi="Times New Roman" w:cs="Times New Roman"/>
          <w:lang w:val="en-GB" w:eastAsia="zh-CN"/>
        </w:rPr>
        <w:t>s</w:t>
      </w:r>
      <w:r w:rsidR="00842034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B0DB5">
        <w:rPr>
          <w:rFonts w:ascii="Times New Roman" w:eastAsiaTheme="minorEastAsia" w:hAnsi="Times New Roman" w:cs="Times New Roman"/>
          <w:lang w:val="en-GB" w:eastAsia="zh-CN"/>
        </w:rPr>
        <w:t>are additionally considered</w:t>
      </w:r>
      <w:bookmarkStart w:id="0" w:name="_GoBack"/>
      <w:bookmarkEnd w:id="0"/>
      <w:r w:rsidR="00D13E76">
        <w:rPr>
          <w:rFonts w:ascii="Times New Roman" w:eastAsiaTheme="minorEastAsia" w:hAnsi="Times New Roman" w:cs="Times New Roman"/>
          <w:lang w:val="en-GB" w:eastAsia="zh-CN"/>
        </w:rPr>
        <w:t>.</w:t>
      </w:r>
      <w:r w:rsidR="00842034">
        <w:rPr>
          <w:rFonts w:ascii="Times New Roman" w:eastAsiaTheme="minorEastAsia" w:hAnsi="Times New Roman" w:cs="Times New Roman"/>
          <w:lang w:val="en-GB" w:eastAsia="zh-CN"/>
        </w:rPr>
        <w:t xml:space="preserve"> The requirements in Rel-18 </w:t>
      </w:r>
      <w:proofErr w:type="spellStart"/>
      <w:r w:rsidR="00842034">
        <w:rPr>
          <w:rFonts w:ascii="Times New Roman" w:eastAsiaTheme="minorEastAsia" w:hAnsi="Times New Roman" w:cs="Times New Roman"/>
          <w:lang w:val="en-GB" w:eastAsia="zh-CN"/>
        </w:rPr>
        <w:t>eRedCap</w:t>
      </w:r>
      <w:proofErr w:type="spellEnd"/>
      <w:r w:rsidR="00842034">
        <w:rPr>
          <w:rFonts w:ascii="Times New Roman" w:eastAsiaTheme="minorEastAsia" w:hAnsi="Times New Roman" w:cs="Times New Roman"/>
          <w:lang w:val="en-GB" w:eastAsia="zh-CN"/>
        </w:rPr>
        <w:t xml:space="preserve"> WI </w:t>
      </w:r>
      <w:r w:rsidR="00AF42BB">
        <w:rPr>
          <w:rFonts w:ascii="Times New Roman" w:eastAsiaTheme="minorEastAsia" w:hAnsi="Times New Roman" w:cs="Times New Roman"/>
          <w:lang w:val="en-GB" w:eastAsia="zh-CN"/>
        </w:rPr>
        <w:t xml:space="preserve">may be </w:t>
      </w:r>
      <w:r w:rsidR="00842034">
        <w:rPr>
          <w:rFonts w:ascii="Times New Roman" w:eastAsiaTheme="minorEastAsia" w:hAnsi="Times New Roman" w:cs="Times New Roman"/>
          <w:lang w:val="en-GB" w:eastAsia="zh-CN"/>
        </w:rPr>
        <w:t xml:space="preserve">finalized </w:t>
      </w:r>
      <w:r w:rsidR="00AF42BB">
        <w:rPr>
          <w:rFonts w:ascii="Times New Roman" w:eastAsiaTheme="minorEastAsia" w:hAnsi="Times New Roman" w:cs="Times New Roman"/>
          <w:lang w:val="en-GB" w:eastAsia="zh-CN"/>
        </w:rPr>
        <w:t xml:space="preserve">after a long discussion </w:t>
      </w:r>
      <w:r w:rsidR="00472A0C">
        <w:rPr>
          <w:rFonts w:ascii="Times New Roman" w:eastAsiaTheme="minorEastAsia" w:hAnsi="Times New Roman" w:cs="Times New Roman"/>
          <w:lang w:val="en-GB" w:eastAsia="zh-CN"/>
        </w:rPr>
        <w:t xml:space="preserve">and it </w:t>
      </w:r>
      <w:r w:rsidR="007664DF">
        <w:rPr>
          <w:rFonts w:ascii="Times New Roman" w:eastAsiaTheme="minorEastAsia" w:hAnsi="Times New Roman" w:cs="Times New Roman"/>
          <w:lang w:val="en-GB" w:eastAsia="zh-CN"/>
        </w:rPr>
        <w:t>i</w:t>
      </w:r>
      <w:r w:rsidR="000704EC">
        <w:rPr>
          <w:rFonts w:ascii="Times New Roman" w:eastAsiaTheme="minorEastAsia" w:hAnsi="Times New Roman" w:cs="Times New Roman"/>
          <w:lang w:val="en-GB" w:eastAsia="zh-CN"/>
        </w:rPr>
        <w:t>s</w:t>
      </w:r>
      <w:r w:rsidR="00472A0C">
        <w:rPr>
          <w:rFonts w:ascii="Times New Roman" w:eastAsiaTheme="minorEastAsia" w:hAnsi="Times New Roman" w:cs="Times New Roman"/>
          <w:lang w:val="en-GB" w:eastAsia="zh-CN"/>
        </w:rPr>
        <w:t xml:space="preserve"> hard to combine these two WIs together. </w:t>
      </w:r>
      <w:r w:rsidR="00291DD0">
        <w:rPr>
          <w:rFonts w:ascii="Times New Roman" w:eastAsiaTheme="minorEastAsia" w:hAnsi="Times New Roman" w:cs="Times New Roman"/>
          <w:lang w:val="en-GB" w:eastAsia="zh-CN"/>
        </w:rPr>
        <w:t>To move forward</w:t>
      </w:r>
      <w:r w:rsidR="00AF42BB">
        <w:rPr>
          <w:rFonts w:ascii="Times New Roman" w:eastAsiaTheme="minorEastAsia" w:hAnsi="Times New Roman" w:cs="Times New Roman"/>
          <w:lang w:val="en-GB" w:eastAsia="zh-CN"/>
        </w:rPr>
        <w:t xml:space="preserve">, we prefer to use the requirements in Rel-17 </w:t>
      </w:r>
      <w:r w:rsidR="002B70D8">
        <w:rPr>
          <w:rFonts w:ascii="Times New Roman" w:eastAsiaTheme="minorEastAsia" w:hAnsi="Times New Roman" w:cs="Times New Roman"/>
          <w:lang w:val="en-GB" w:eastAsia="zh-CN"/>
        </w:rPr>
        <w:t>at this time being.</w:t>
      </w:r>
      <w:r w:rsidR="005B0675">
        <w:rPr>
          <w:rFonts w:ascii="Times New Roman" w:eastAsiaTheme="minorEastAsia" w:hAnsi="Times New Roman" w:cs="Times New Roman"/>
          <w:lang w:val="en-GB" w:eastAsia="zh-CN"/>
        </w:rPr>
        <w:t xml:space="preserve"> And we can update the requirements accordingly once some agreements in Rel-18 </w:t>
      </w:r>
      <w:proofErr w:type="spellStart"/>
      <w:r w:rsidR="005B0675">
        <w:rPr>
          <w:rFonts w:ascii="Times New Roman" w:eastAsiaTheme="minorEastAsia" w:hAnsi="Times New Roman" w:cs="Times New Roman"/>
          <w:lang w:val="en-GB" w:eastAsia="zh-CN"/>
        </w:rPr>
        <w:t>eRedCap</w:t>
      </w:r>
      <w:proofErr w:type="spellEnd"/>
      <w:r w:rsidR="005B0675">
        <w:rPr>
          <w:rFonts w:ascii="Times New Roman" w:eastAsiaTheme="minorEastAsia" w:hAnsi="Times New Roman" w:cs="Times New Roman"/>
          <w:lang w:val="en-GB" w:eastAsia="zh-CN"/>
        </w:rPr>
        <w:t xml:space="preserve"> WI</w:t>
      </w:r>
      <w:r w:rsidR="00DA32E8">
        <w:rPr>
          <w:rFonts w:ascii="Times New Roman" w:eastAsiaTheme="minorEastAsia" w:hAnsi="Times New Roman" w:cs="Times New Roman"/>
          <w:lang w:val="en-GB" w:eastAsia="zh-CN"/>
        </w:rPr>
        <w:t xml:space="preserve"> are reached</w:t>
      </w:r>
      <w:r w:rsidR="005B0675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35A24FDF" w14:textId="3AB15C99" w:rsidR="00191CFB" w:rsidRDefault="00064333" w:rsidP="00064333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02632F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191CFB">
        <w:rPr>
          <w:rFonts w:ascii="Times New Roman" w:eastAsiaTheme="minorEastAsia" w:hAnsi="Times New Roman" w:cs="Times New Roman"/>
          <w:b/>
          <w:lang w:val="en-GB" w:eastAsia="zh-CN"/>
        </w:rPr>
        <w:t>The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requirements for</w:t>
      </w:r>
      <w:r w:rsidR="00191CFB">
        <w:rPr>
          <w:rFonts w:ascii="Times New Roman" w:eastAsiaTheme="minorEastAsia" w:hAnsi="Times New Roman" w:cs="Times New Roman"/>
          <w:b/>
          <w:lang w:val="en-GB" w:eastAsia="zh-CN"/>
        </w:rPr>
        <w:t xml:space="preserve"> RRC inactive state in Rel-17 can be reused as the baseline for LPHAP in RRC inactive state, </w:t>
      </w:r>
      <w:r w:rsidR="008D6D8E">
        <w:rPr>
          <w:rFonts w:ascii="Times New Roman" w:eastAsiaTheme="minorEastAsia" w:hAnsi="Times New Roman" w:cs="Times New Roman"/>
          <w:b/>
          <w:lang w:val="en-GB" w:eastAsia="zh-CN"/>
        </w:rPr>
        <w:t>and update the requirements</w:t>
      </w:r>
      <w:r w:rsidR="00191CF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EB3BCD"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="00191CF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proofErr w:type="spellStart"/>
      <w:r w:rsidR="00191CFB">
        <w:rPr>
          <w:rFonts w:ascii="Times New Roman" w:eastAsiaTheme="minorEastAsia" w:hAnsi="Times New Roman" w:cs="Times New Roman"/>
          <w:b/>
          <w:lang w:val="en-GB" w:eastAsia="zh-CN"/>
        </w:rPr>
        <w:t>eDRX</w:t>
      </w:r>
      <w:proofErr w:type="spellEnd"/>
      <w:r w:rsidR="00191CFB">
        <w:rPr>
          <w:rFonts w:ascii="Times New Roman" w:eastAsiaTheme="minorEastAsia" w:hAnsi="Times New Roman" w:cs="Times New Roman"/>
          <w:b/>
          <w:lang w:val="en-GB" w:eastAsia="zh-CN"/>
        </w:rPr>
        <w:t xml:space="preserve"> cycle </w:t>
      </w:r>
      <w:r w:rsidR="008D6D8E">
        <w:rPr>
          <w:rFonts w:ascii="Times New Roman" w:eastAsiaTheme="minorEastAsia" w:hAnsi="Times New Roman" w:cs="Times New Roman"/>
          <w:b/>
          <w:lang w:val="en-GB" w:eastAsia="zh-CN"/>
        </w:rPr>
        <w:t>&gt;</w:t>
      </w:r>
      <w:r w:rsidR="00191CFB">
        <w:rPr>
          <w:rFonts w:ascii="Times New Roman" w:eastAsiaTheme="minorEastAsia" w:hAnsi="Times New Roman" w:cs="Times New Roman"/>
          <w:b/>
          <w:lang w:val="en-GB" w:eastAsia="zh-CN"/>
        </w:rPr>
        <w:t xml:space="preserve"> 10.24s</w:t>
      </w:r>
      <w:r w:rsidR="008D6D8E">
        <w:rPr>
          <w:rFonts w:ascii="Times New Roman" w:eastAsiaTheme="minorEastAsia" w:hAnsi="Times New Roman" w:cs="Times New Roman"/>
          <w:b/>
          <w:lang w:val="en-GB" w:eastAsia="zh-CN"/>
        </w:rPr>
        <w:t xml:space="preserve"> based on the further conclusion</w:t>
      </w:r>
      <w:r w:rsidR="008A3C08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8D6D8E">
        <w:rPr>
          <w:rFonts w:ascii="Times New Roman" w:eastAsiaTheme="minorEastAsia" w:hAnsi="Times New Roman" w:cs="Times New Roman"/>
          <w:b/>
          <w:lang w:val="en-GB" w:eastAsia="zh-CN"/>
        </w:rPr>
        <w:t xml:space="preserve"> in Rel-18 </w:t>
      </w:r>
      <w:proofErr w:type="spellStart"/>
      <w:r w:rsidR="008D6D8E">
        <w:rPr>
          <w:rFonts w:ascii="Times New Roman" w:eastAsiaTheme="minorEastAsia" w:hAnsi="Times New Roman" w:cs="Times New Roman"/>
          <w:b/>
          <w:lang w:val="en-GB" w:eastAsia="zh-CN"/>
        </w:rPr>
        <w:t>eRedCap</w:t>
      </w:r>
      <w:proofErr w:type="spellEnd"/>
      <w:r w:rsidR="008D6D8E">
        <w:rPr>
          <w:rFonts w:ascii="Times New Roman" w:eastAsiaTheme="minorEastAsia" w:hAnsi="Times New Roman" w:cs="Times New Roman"/>
          <w:b/>
          <w:lang w:val="en-GB" w:eastAsia="zh-CN"/>
        </w:rPr>
        <w:t xml:space="preserve"> WI</w:t>
      </w:r>
      <w:r w:rsidR="00191CFB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0A1" w:rsidRPr="00D1649E" w14:paraId="2866DEB8" w14:textId="77777777" w:rsidTr="002220A1">
        <w:tc>
          <w:tcPr>
            <w:tcW w:w="9629" w:type="dxa"/>
          </w:tcPr>
          <w:p w14:paraId="21B94D98" w14:textId="77777777" w:rsidR="00D1649E" w:rsidRPr="00D1649E" w:rsidRDefault="00D1649E" w:rsidP="00D1649E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D1649E">
              <w:rPr>
                <w:rFonts w:ascii="Times New Roman" w:hAnsi="Times New Roman" w:cs="Times New Roman"/>
                <w:b/>
                <w:sz w:val="20"/>
                <w:lang w:val="en-US"/>
              </w:rPr>
              <w:t>Issue 1-1-3: Adaptations for new PRS measurement requirements</w:t>
            </w:r>
          </w:p>
          <w:p w14:paraId="5CE29303" w14:textId="77777777" w:rsidR="00D1649E" w:rsidRPr="00D1649E" w:rsidRDefault="00D1649E" w:rsidP="00D1649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70C0"/>
                <w:sz w:val="20"/>
                <w:highlight w:val="green"/>
              </w:rPr>
            </w:pPr>
            <w:r w:rsidRPr="00D1649E">
              <w:rPr>
                <w:rFonts w:ascii="Times New Roman" w:hAnsi="Times New Roman" w:cs="Times New Roman"/>
                <w:color w:val="0070C0"/>
                <w:sz w:val="20"/>
                <w:highlight w:val="green"/>
              </w:rPr>
              <w:t>Agreement</w:t>
            </w:r>
          </w:p>
          <w:p w14:paraId="7B2ECF46" w14:textId="77777777" w:rsidR="00D1649E" w:rsidRPr="00D1649E" w:rsidRDefault="00D1649E" w:rsidP="00D1649E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The following R17 enhancements for latency reduction are supported for PRS measurement with </w:t>
            </w:r>
            <w:proofErr w:type="spellStart"/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>eDRX</w:t>
            </w:r>
            <w:proofErr w:type="spellEnd"/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 in RRC_INACTIVE</w:t>
            </w:r>
          </w:p>
          <w:p w14:paraId="4DD2B3EE" w14:textId="77777777" w:rsidR="00D1649E" w:rsidRPr="00D1649E" w:rsidRDefault="00D1649E" w:rsidP="00D1649E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ascii="Times New Roman" w:hAnsi="Times New Roman" w:cs="Times New Roman"/>
                <w:sz w:val="20"/>
                <w:lang w:eastAsia="ja-JP"/>
              </w:rPr>
            </w:pPr>
            <w:r w:rsidRPr="00D1649E">
              <w:rPr>
                <w:rFonts w:ascii="Times New Roman" w:hAnsi="Times New Roman" w:cs="Times New Roman"/>
                <w:sz w:val="20"/>
                <w:lang w:eastAsia="ja-JP"/>
              </w:rPr>
              <w:t>Reduced number of PRS samples</w:t>
            </w:r>
          </w:p>
          <w:p w14:paraId="274D82E9" w14:textId="77777777" w:rsidR="00D1649E" w:rsidRPr="00D1649E" w:rsidRDefault="00D1649E" w:rsidP="00D1649E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ascii="Times New Roman" w:hAnsi="Times New Roman" w:cs="Times New Roman"/>
                <w:sz w:val="20"/>
                <w:lang w:eastAsia="ja-JP"/>
              </w:rPr>
            </w:pPr>
            <w:r w:rsidRPr="00D1649E">
              <w:rPr>
                <w:rFonts w:ascii="Times New Roman" w:hAnsi="Times New Roman" w:cs="Times New Roman"/>
                <w:sz w:val="20"/>
                <w:lang w:eastAsia="ja-JP"/>
              </w:rPr>
              <w:t>parallelPRS-MeasRRC-Inactive-r17 capability</w:t>
            </w:r>
          </w:p>
          <w:p w14:paraId="63A3E921" w14:textId="77777777" w:rsidR="00D1649E" w:rsidRPr="00D1649E" w:rsidRDefault="00D1649E" w:rsidP="00D1649E">
            <w:pPr>
              <w:pStyle w:val="aff4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>Lower Rx beam sweeping in FR2</w:t>
            </w:r>
          </w:p>
          <w:p w14:paraId="22337194" w14:textId="77777777" w:rsidR="00D1649E" w:rsidRPr="00D1649E" w:rsidRDefault="00D1649E" w:rsidP="00D1649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70C0"/>
                <w:sz w:val="20"/>
              </w:rPr>
            </w:pPr>
            <w:r w:rsidRPr="00D1649E">
              <w:rPr>
                <w:rFonts w:ascii="Times New Roman" w:hAnsi="Times New Roman" w:cs="Times New Roman"/>
                <w:color w:val="0070C0"/>
                <w:sz w:val="20"/>
              </w:rPr>
              <w:t>Wayforward</w:t>
            </w:r>
          </w:p>
          <w:p w14:paraId="2A990565" w14:textId="77777777" w:rsidR="00D1649E" w:rsidRPr="00D1649E" w:rsidRDefault="00D1649E" w:rsidP="00D1649E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D1649E">
              <w:rPr>
                <w:rFonts w:ascii="Times New Roman" w:eastAsiaTheme="minorEastAsia" w:hAnsi="Times New Roman" w:cs="Times New Roman"/>
                <w:sz w:val="20"/>
                <w:lang w:val="en-US" w:eastAsia="zh-CN"/>
              </w:rPr>
              <w:t>FFS whether ONLY</w:t>
            </w:r>
            <w:r w:rsidRPr="00D1649E">
              <w:rPr>
                <w:rFonts w:ascii="Times New Roman" w:hAnsi="Times New Roman" w:cs="Times New Roman"/>
                <w:sz w:val="20"/>
                <w:lang w:val="en-US"/>
              </w:rPr>
              <w:t xml:space="preserve"> reduced number of samples is considered with a higher SINR side condition</w:t>
            </w:r>
          </w:p>
          <w:p w14:paraId="4B70CA3C" w14:textId="77777777" w:rsidR="00D1649E" w:rsidRPr="00D1649E" w:rsidRDefault="00D1649E" w:rsidP="00D1649E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D1649E">
              <w:rPr>
                <w:rFonts w:ascii="Times New Roman" w:eastAsiaTheme="minorEastAsia" w:hAnsi="Times New Roman" w:cs="Times New Roman"/>
                <w:sz w:val="20"/>
                <w:lang w:val="en-US" w:eastAsia="zh-CN"/>
              </w:rPr>
              <w:t xml:space="preserve">FFS whether and how to take the alignment between </w:t>
            </w:r>
            <w:proofErr w:type="spellStart"/>
            <w:r w:rsidRPr="00D1649E">
              <w:rPr>
                <w:rFonts w:ascii="Times New Roman" w:eastAsiaTheme="minorEastAsia" w:hAnsi="Times New Roman" w:cs="Times New Roman"/>
                <w:sz w:val="20"/>
                <w:lang w:val="en-US" w:eastAsia="zh-CN"/>
              </w:rPr>
              <w:t>eDRX</w:t>
            </w:r>
            <w:proofErr w:type="spellEnd"/>
            <w:r w:rsidRPr="00D1649E">
              <w:rPr>
                <w:rFonts w:ascii="Times New Roman" w:eastAsiaTheme="minorEastAsia" w:hAnsi="Times New Roman" w:cs="Times New Roman"/>
                <w:sz w:val="20"/>
                <w:lang w:val="en-US" w:eastAsia="zh-CN"/>
              </w:rPr>
              <w:t xml:space="preserve"> and PRS configuration into account based on RAN2 progress</w:t>
            </w:r>
          </w:p>
          <w:p w14:paraId="410B31C5" w14:textId="77777777" w:rsidR="00D1649E" w:rsidRPr="00D1649E" w:rsidRDefault="00D1649E" w:rsidP="00D1649E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FFS whether to define a scaling factor related to </w:t>
            </w:r>
            <w:proofErr w:type="spellStart"/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>eDRX</w:t>
            </w:r>
            <w:proofErr w:type="spellEnd"/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 in the period requirement calculation</w:t>
            </w:r>
          </w:p>
          <w:p w14:paraId="1C8EABF0" w14:textId="49B747DA" w:rsidR="002220A1" w:rsidRPr="00D1649E" w:rsidRDefault="00D1649E" w:rsidP="00D1649E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FFS whether and how to update </w:t>
            </w:r>
            <w:proofErr w:type="spellStart"/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>T</w:t>
            </w:r>
            <w:r w:rsidRPr="00D1649E">
              <w:rPr>
                <w:rFonts w:ascii="Times New Roman" w:hAnsi="Times New Roman" w:cs="Times New Roman"/>
                <w:sz w:val="20"/>
                <w:vertAlign w:val="subscript"/>
                <w:lang w:val="en-US" w:eastAsia="ja-JP"/>
              </w:rPr>
              <w:t>available</w:t>
            </w:r>
            <w:proofErr w:type="spellEnd"/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 in the requirements when </w:t>
            </w:r>
            <w:proofErr w:type="spellStart"/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>eDRX</w:t>
            </w:r>
            <w:proofErr w:type="spellEnd"/>
            <w:r w:rsidRPr="00D1649E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 cycle is much larger than positioning interval</w:t>
            </w:r>
          </w:p>
        </w:tc>
      </w:tr>
    </w:tbl>
    <w:p w14:paraId="3D6F7E0A" w14:textId="679688E5" w:rsidR="00FA6702" w:rsidRPr="00FA6702" w:rsidRDefault="00D1649E" w:rsidP="00072699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Measurement latency reduction is highly important for power </w:t>
      </w:r>
      <w:r w:rsidR="0035340E">
        <w:rPr>
          <w:rFonts w:ascii="Times New Roman" w:eastAsiaTheme="minorEastAsia" w:hAnsi="Times New Roman" w:cs="Times New Roman"/>
          <w:lang w:val="en-GB" w:eastAsia="zh-CN"/>
        </w:rPr>
        <w:t xml:space="preserve">saving and therefore </w:t>
      </w:r>
      <w:r w:rsidR="00196C8D">
        <w:rPr>
          <w:rFonts w:ascii="Times New Roman" w:eastAsiaTheme="minorEastAsia" w:hAnsi="Times New Roman" w:cs="Times New Roman"/>
          <w:lang w:val="en-GB" w:eastAsia="zh-CN"/>
        </w:rPr>
        <w:t xml:space="preserve">enhanced features in Rel-17 such as </w:t>
      </w:r>
      <w:r w:rsidR="0035340E">
        <w:rPr>
          <w:rFonts w:ascii="Times New Roman" w:eastAsiaTheme="minorEastAsia" w:hAnsi="Times New Roman" w:cs="Times New Roman"/>
          <w:lang w:val="en-GB" w:eastAsia="zh-CN"/>
        </w:rPr>
        <w:t xml:space="preserve">reduce number of PRS samples are considered. One FFS is whether ONLY reduced number of samples should be considered. </w:t>
      </w:r>
      <w:r w:rsidR="00196C8D">
        <w:rPr>
          <w:rFonts w:ascii="Times New Roman" w:eastAsiaTheme="minorEastAsia" w:hAnsi="Times New Roman" w:cs="Times New Roman"/>
          <w:lang w:val="en-GB" w:eastAsia="zh-CN"/>
        </w:rPr>
        <w:t xml:space="preserve">In our understanding, </w:t>
      </w:r>
      <w:r w:rsidR="00CB4E82">
        <w:rPr>
          <w:rFonts w:ascii="Times New Roman" w:eastAsiaTheme="minorEastAsia" w:hAnsi="Times New Roman" w:cs="Times New Roman"/>
          <w:lang w:val="en-GB" w:eastAsia="zh-CN"/>
        </w:rPr>
        <w:t xml:space="preserve">these features are optional up to UE capability and conditions. </w:t>
      </w:r>
      <w:r w:rsidR="00AB4152">
        <w:rPr>
          <w:rFonts w:ascii="Times New Roman" w:eastAsiaTheme="minorEastAsia" w:hAnsi="Times New Roman" w:cs="Times New Roman"/>
          <w:lang w:val="en-GB" w:eastAsia="zh-CN"/>
        </w:rPr>
        <w:t>And it is better to consider 4-sample as the baseline requirement.</w:t>
      </w:r>
    </w:p>
    <w:p w14:paraId="234900FE" w14:textId="7C8A210E" w:rsidR="0069208C" w:rsidRDefault="002B33C8" w:rsidP="00042EA9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E818E5">
        <w:rPr>
          <w:rFonts w:ascii="Times New Roman" w:eastAsiaTheme="minorEastAsia" w:hAnsi="Times New Roman" w:cs="Times New Roman"/>
          <w:b/>
          <w:lang w:val="en-GB" w:eastAsia="zh-CN"/>
        </w:rPr>
        <w:t xml:space="preserve"> 3</w:t>
      </w:r>
      <w:r w:rsidR="00042EA9"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22430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52C3B">
        <w:rPr>
          <w:rFonts w:ascii="Times New Roman" w:eastAsiaTheme="minorEastAsia" w:hAnsi="Times New Roman" w:cs="Times New Roman"/>
          <w:b/>
          <w:lang w:val="en-GB" w:eastAsia="zh-CN"/>
        </w:rPr>
        <w:t xml:space="preserve">Define measurement with </w:t>
      </w:r>
      <w:r w:rsidR="0022430B">
        <w:rPr>
          <w:rFonts w:ascii="Times New Roman" w:eastAsiaTheme="minorEastAsia" w:hAnsi="Times New Roman" w:cs="Times New Roman"/>
          <w:b/>
          <w:lang w:val="en-GB" w:eastAsia="zh-CN"/>
        </w:rPr>
        <w:t xml:space="preserve">4 </w:t>
      </w:r>
      <w:r w:rsidR="00852C3B">
        <w:rPr>
          <w:rFonts w:ascii="Times New Roman" w:eastAsiaTheme="minorEastAsia" w:hAnsi="Times New Roman" w:cs="Times New Roman"/>
          <w:b/>
          <w:lang w:val="en-GB" w:eastAsia="zh-CN"/>
        </w:rPr>
        <w:t xml:space="preserve">PRS </w:t>
      </w:r>
      <w:r w:rsidR="0022430B">
        <w:rPr>
          <w:rFonts w:ascii="Times New Roman" w:eastAsiaTheme="minorEastAsia" w:hAnsi="Times New Roman" w:cs="Times New Roman"/>
          <w:b/>
          <w:lang w:val="en-GB" w:eastAsia="zh-CN"/>
        </w:rPr>
        <w:t>samples</w:t>
      </w:r>
      <w:r w:rsidR="0069208C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10D10309" w14:textId="28F959E1" w:rsidR="001649D4" w:rsidRDefault="001649D4" w:rsidP="001649D4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As for the alignment between 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eDRX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and PRS configuration, we </w:t>
      </w:r>
      <w:r w:rsidR="00A8416B">
        <w:rPr>
          <w:rFonts w:ascii="Times New Roman" w:eastAsiaTheme="minorEastAsia" w:hAnsi="Times New Roman" w:cs="Times New Roman"/>
          <w:lang w:val="en-GB" w:eastAsia="zh-CN"/>
        </w:rPr>
        <w:t xml:space="preserve">agree </w:t>
      </w:r>
      <w:r w:rsidR="00C06760">
        <w:rPr>
          <w:rFonts w:ascii="Times New Roman" w:eastAsiaTheme="minorEastAsia" w:hAnsi="Times New Roman" w:cs="Times New Roman"/>
          <w:lang w:val="en-GB" w:eastAsia="zh-CN"/>
        </w:rPr>
        <w:t>to</w:t>
      </w:r>
      <w:r w:rsidR="00A8416B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5F1D72">
        <w:rPr>
          <w:rFonts w:ascii="Times New Roman" w:eastAsiaTheme="minorEastAsia" w:hAnsi="Times New Roman" w:cs="Times New Roman"/>
          <w:lang w:val="en-GB" w:eastAsia="zh-CN"/>
        </w:rPr>
        <w:t xml:space="preserve">take </w:t>
      </w:r>
      <w:r w:rsidR="00A8416B">
        <w:rPr>
          <w:rFonts w:ascii="Times New Roman" w:eastAsiaTheme="minorEastAsia" w:hAnsi="Times New Roman" w:cs="Times New Roman"/>
          <w:lang w:val="en-GB" w:eastAsia="zh-CN"/>
        </w:rPr>
        <w:t>RAN2 progress into acc</w:t>
      </w:r>
      <w:r w:rsidR="005F1D72">
        <w:rPr>
          <w:rFonts w:ascii="Times New Roman" w:eastAsiaTheme="minorEastAsia" w:hAnsi="Times New Roman" w:cs="Times New Roman"/>
          <w:lang w:val="en-GB" w:eastAsia="zh-CN"/>
        </w:rPr>
        <w:t xml:space="preserve">ount. At the sometime, RAN4 could study </w:t>
      </w:r>
      <w:r w:rsidR="009F1B37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BB5ECC">
        <w:rPr>
          <w:rFonts w:ascii="Times New Roman" w:eastAsiaTheme="minorEastAsia" w:hAnsi="Times New Roman" w:cs="Times New Roman"/>
          <w:lang w:val="en-GB" w:eastAsia="zh-CN"/>
        </w:rPr>
        <w:t xml:space="preserve">conditions </w:t>
      </w:r>
      <w:r w:rsidR="00E9395B">
        <w:rPr>
          <w:rFonts w:ascii="Times New Roman" w:eastAsiaTheme="minorEastAsia" w:hAnsi="Times New Roman" w:cs="Times New Roman"/>
          <w:lang w:val="en-GB" w:eastAsia="zh-CN"/>
        </w:rPr>
        <w:t>of</w:t>
      </w:r>
      <w:r w:rsidR="009F1B37">
        <w:rPr>
          <w:rFonts w:ascii="Times New Roman" w:eastAsiaTheme="minorEastAsia" w:hAnsi="Times New Roman" w:cs="Times New Roman"/>
          <w:lang w:val="en-GB" w:eastAsia="zh-CN"/>
        </w:rPr>
        <w:t xml:space="preserve"> alignment between </w:t>
      </w:r>
      <w:proofErr w:type="spellStart"/>
      <w:r w:rsidR="009F1B37">
        <w:rPr>
          <w:rFonts w:ascii="Times New Roman" w:eastAsiaTheme="minorEastAsia" w:hAnsi="Times New Roman" w:cs="Times New Roman"/>
          <w:lang w:val="en-GB" w:eastAsia="zh-CN"/>
        </w:rPr>
        <w:t>eDRX</w:t>
      </w:r>
      <w:proofErr w:type="spellEnd"/>
      <w:r w:rsidR="009F1B37">
        <w:rPr>
          <w:rFonts w:ascii="Times New Roman" w:eastAsiaTheme="minorEastAsia" w:hAnsi="Times New Roman" w:cs="Times New Roman"/>
          <w:lang w:val="en-GB" w:eastAsia="zh-CN"/>
        </w:rPr>
        <w:t xml:space="preserve"> and PRS configuration. For example, </w:t>
      </w:r>
      <w:r w:rsidR="00A36B08">
        <w:rPr>
          <w:rFonts w:ascii="Times New Roman" w:eastAsiaTheme="minorEastAsia" w:hAnsi="Times New Roman" w:cs="Times New Roman"/>
          <w:lang w:val="en-GB" w:eastAsia="zh-CN"/>
        </w:rPr>
        <w:t xml:space="preserve">when the distance between PTW and PRS/SRS resource is </w:t>
      </w:r>
      <w:r w:rsidR="00BB5ECC">
        <w:rPr>
          <w:rFonts w:ascii="Times New Roman" w:eastAsiaTheme="minorEastAsia" w:hAnsi="Times New Roman" w:cs="Times New Roman"/>
          <w:lang w:val="en-GB" w:eastAsia="zh-CN"/>
        </w:rPr>
        <w:t xml:space="preserve">less </w:t>
      </w:r>
      <w:r w:rsidR="00A36B08">
        <w:rPr>
          <w:rFonts w:ascii="Times New Roman" w:eastAsiaTheme="minorEastAsia" w:hAnsi="Times New Roman" w:cs="Times New Roman"/>
          <w:lang w:val="en-GB" w:eastAsia="zh-CN"/>
        </w:rPr>
        <w:t xml:space="preserve">than </w:t>
      </w:r>
      <w:proofErr w:type="spellStart"/>
      <w:r w:rsidR="00A36B08">
        <w:rPr>
          <w:rFonts w:ascii="Times New Roman" w:eastAsiaTheme="minorEastAsia" w:hAnsi="Times New Roman" w:cs="Times New Roman"/>
          <w:lang w:val="en-GB" w:eastAsia="zh-CN"/>
        </w:rPr>
        <w:t>Tms</w:t>
      </w:r>
      <w:proofErr w:type="spellEnd"/>
      <w:r w:rsidR="00A36B08">
        <w:rPr>
          <w:rFonts w:ascii="Times New Roman" w:eastAsiaTheme="minorEastAsia" w:hAnsi="Times New Roman" w:cs="Times New Roman"/>
          <w:lang w:val="en-GB" w:eastAsia="zh-CN"/>
        </w:rPr>
        <w:t xml:space="preserve">, UE </w:t>
      </w:r>
      <w:r w:rsidR="00E9395B">
        <w:rPr>
          <w:rFonts w:ascii="Times New Roman" w:eastAsiaTheme="minorEastAsia" w:hAnsi="Times New Roman" w:cs="Times New Roman"/>
          <w:lang w:val="en-GB" w:eastAsia="zh-CN"/>
        </w:rPr>
        <w:t xml:space="preserve">could </w:t>
      </w:r>
      <w:r w:rsidR="00BB5ECC">
        <w:rPr>
          <w:rFonts w:ascii="Times New Roman" w:eastAsiaTheme="minorEastAsia" w:hAnsi="Times New Roman" w:cs="Times New Roman"/>
          <w:lang w:val="en-GB" w:eastAsia="zh-CN"/>
        </w:rPr>
        <w:t>keep</w:t>
      </w:r>
      <w:r w:rsidR="00A36B08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7791E">
        <w:rPr>
          <w:rFonts w:ascii="Times New Roman" w:eastAsiaTheme="minorEastAsia" w:hAnsi="Times New Roman" w:cs="Times New Roman"/>
          <w:lang w:val="en-GB" w:eastAsia="zh-CN"/>
        </w:rPr>
        <w:t xml:space="preserve">good </w:t>
      </w:r>
      <w:r w:rsidR="00A36B08">
        <w:rPr>
          <w:rFonts w:ascii="Times New Roman" w:eastAsiaTheme="minorEastAsia" w:hAnsi="Times New Roman" w:cs="Times New Roman"/>
          <w:lang w:val="en-GB" w:eastAsia="zh-CN"/>
        </w:rPr>
        <w:t xml:space="preserve">synchronization </w:t>
      </w:r>
      <w:r w:rsidR="00EC54AC">
        <w:rPr>
          <w:rFonts w:ascii="Times New Roman" w:eastAsiaTheme="minorEastAsia" w:hAnsi="Times New Roman" w:cs="Times New Roman"/>
          <w:lang w:val="en-GB" w:eastAsia="zh-CN"/>
        </w:rPr>
        <w:t>with</w:t>
      </w:r>
      <w:r w:rsidR="00A36B08">
        <w:rPr>
          <w:rFonts w:ascii="Times New Roman" w:eastAsiaTheme="minorEastAsia" w:hAnsi="Times New Roman" w:cs="Times New Roman"/>
          <w:lang w:val="en-GB" w:eastAsia="zh-CN"/>
        </w:rPr>
        <w:t xml:space="preserve"> serving cell and </w:t>
      </w:r>
      <w:r w:rsidR="00BB5ECC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A36B08">
        <w:rPr>
          <w:rFonts w:ascii="Times New Roman" w:eastAsiaTheme="minorEastAsia" w:hAnsi="Times New Roman" w:cs="Times New Roman"/>
          <w:lang w:val="en-GB" w:eastAsia="zh-CN"/>
        </w:rPr>
        <w:t>PRS measurement or SRS transmission</w:t>
      </w:r>
      <w:r w:rsidR="00BB5ECC">
        <w:rPr>
          <w:rFonts w:ascii="Times New Roman" w:eastAsiaTheme="minorEastAsia" w:hAnsi="Times New Roman" w:cs="Times New Roman"/>
          <w:lang w:val="en-GB" w:eastAsia="zh-CN"/>
        </w:rPr>
        <w:t xml:space="preserve"> performance can be maintained</w:t>
      </w:r>
      <w:r w:rsidR="00A36B08">
        <w:rPr>
          <w:rFonts w:ascii="Times New Roman" w:eastAsiaTheme="minorEastAsia" w:hAnsi="Times New Roman" w:cs="Times New Roman"/>
          <w:lang w:val="en-GB" w:eastAsia="zh-CN"/>
        </w:rPr>
        <w:t>.</w:t>
      </w:r>
      <w:r w:rsidR="00151A14">
        <w:rPr>
          <w:rFonts w:ascii="Times New Roman" w:eastAsiaTheme="minorEastAsia" w:hAnsi="Times New Roman" w:cs="Times New Roman"/>
          <w:lang w:val="en-GB" w:eastAsia="zh-CN"/>
        </w:rPr>
        <w:t xml:space="preserve"> And provide such information to RAN2 </w:t>
      </w:r>
      <w:r w:rsidR="00681297">
        <w:rPr>
          <w:rFonts w:ascii="Times New Roman" w:eastAsiaTheme="minorEastAsia" w:hAnsi="Times New Roman" w:cs="Times New Roman"/>
          <w:lang w:val="en-GB" w:eastAsia="zh-CN"/>
        </w:rPr>
        <w:t xml:space="preserve">so that they can </w:t>
      </w:r>
      <w:r w:rsidR="00151A14">
        <w:rPr>
          <w:rFonts w:ascii="Times New Roman" w:eastAsiaTheme="minorEastAsia" w:hAnsi="Times New Roman" w:cs="Times New Roman"/>
          <w:lang w:val="en-GB" w:eastAsia="zh-CN"/>
        </w:rPr>
        <w:t xml:space="preserve">align </w:t>
      </w:r>
      <w:proofErr w:type="spellStart"/>
      <w:r w:rsidR="00151A14">
        <w:rPr>
          <w:rFonts w:ascii="Times New Roman" w:eastAsiaTheme="minorEastAsia" w:hAnsi="Times New Roman" w:cs="Times New Roman"/>
          <w:lang w:val="en-GB" w:eastAsia="zh-CN"/>
        </w:rPr>
        <w:t>eDRX</w:t>
      </w:r>
      <w:proofErr w:type="spellEnd"/>
      <w:r w:rsidR="00151A14">
        <w:rPr>
          <w:rFonts w:ascii="Times New Roman" w:eastAsiaTheme="minorEastAsia" w:hAnsi="Times New Roman" w:cs="Times New Roman"/>
          <w:lang w:val="en-GB" w:eastAsia="zh-CN"/>
        </w:rPr>
        <w:t xml:space="preserve"> and PRS configuration</w:t>
      </w:r>
      <w:r w:rsidR="00531D24">
        <w:rPr>
          <w:rFonts w:ascii="Times New Roman" w:eastAsiaTheme="minorEastAsia" w:hAnsi="Times New Roman" w:cs="Times New Roman"/>
          <w:lang w:val="en-GB" w:eastAsia="zh-CN"/>
        </w:rPr>
        <w:t xml:space="preserve"> better</w:t>
      </w:r>
      <w:r w:rsidR="00151A14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5A23225A" w14:textId="7E5198EF" w:rsidR="001649D4" w:rsidRDefault="005F1D72" w:rsidP="00042EA9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4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151A14">
        <w:rPr>
          <w:rFonts w:ascii="Times New Roman" w:eastAsiaTheme="minorEastAsia" w:hAnsi="Times New Roman" w:cs="Times New Roman"/>
          <w:b/>
          <w:lang w:val="en-GB" w:eastAsia="zh-CN"/>
        </w:rPr>
        <w:t xml:space="preserve">RAN4 to study the </w:t>
      </w:r>
      <w:r w:rsidR="00E9395B">
        <w:rPr>
          <w:rFonts w:ascii="Times New Roman" w:eastAsiaTheme="minorEastAsia" w:hAnsi="Times New Roman" w:cs="Times New Roman"/>
          <w:b/>
          <w:lang w:val="en-GB" w:eastAsia="zh-CN"/>
        </w:rPr>
        <w:t xml:space="preserve">conditions of </w:t>
      </w:r>
      <w:r w:rsidR="00E9395B" w:rsidRPr="00E9395B">
        <w:rPr>
          <w:rFonts w:ascii="Times New Roman" w:eastAsiaTheme="minorEastAsia" w:hAnsi="Times New Roman" w:cs="Times New Roman"/>
          <w:b/>
          <w:lang w:val="en-GB" w:eastAsia="zh-CN"/>
        </w:rPr>
        <w:t xml:space="preserve">alignment between </w:t>
      </w:r>
      <w:proofErr w:type="spellStart"/>
      <w:r w:rsidR="00E9395B" w:rsidRPr="00E9395B">
        <w:rPr>
          <w:rFonts w:ascii="Times New Roman" w:eastAsiaTheme="minorEastAsia" w:hAnsi="Times New Roman" w:cs="Times New Roman"/>
          <w:b/>
          <w:lang w:val="en-GB" w:eastAsia="zh-CN"/>
        </w:rPr>
        <w:t>eDRX</w:t>
      </w:r>
      <w:proofErr w:type="spellEnd"/>
      <w:r w:rsidR="00E9395B" w:rsidRPr="00E9395B">
        <w:rPr>
          <w:rFonts w:ascii="Times New Roman" w:eastAsiaTheme="minorEastAsia" w:hAnsi="Times New Roman" w:cs="Times New Roman"/>
          <w:b/>
          <w:lang w:val="en-GB" w:eastAsia="zh-CN"/>
        </w:rPr>
        <w:t xml:space="preserve"> and PRS</w:t>
      </w:r>
      <w:r w:rsidR="00E02384">
        <w:rPr>
          <w:rFonts w:ascii="Times New Roman" w:eastAsiaTheme="minorEastAsia" w:hAnsi="Times New Roman" w:cs="Times New Roman"/>
          <w:b/>
          <w:lang w:val="en-GB" w:eastAsia="zh-CN"/>
        </w:rPr>
        <w:t>/SRS</w:t>
      </w:r>
      <w:r w:rsidR="00E9395B" w:rsidRPr="00E9395B">
        <w:rPr>
          <w:rFonts w:ascii="Times New Roman" w:eastAsiaTheme="minorEastAsia" w:hAnsi="Times New Roman" w:cs="Times New Roman"/>
          <w:b/>
          <w:lang w:val="en-GB" w:eastAsia="zh-CN"/>
        </w:rPr>
        <w:t xml:space="preserve"> configuration</w:t>
      </w:r>
      <w:r w:rsidR="00E90FD2">
        <w:rPr>
          <w:rFonts w:ascii="Times New Roman" w:eastAsiaTheme="minorEastAsia" w:hAnsi="Times New Roman" w:cs="Times New Roman"/>
          <w:b/>
          <w:lang w:val="en-GB" w:eastAsia="zh-CN"/>
        </w:rPr>
        <w:t xml:space="preserve">, e.g. the distance between PTW and PRS/SRS resource should be less than </w:t>
      </w:r>
      <w:proofErr w:type="spellStart"/>
      <w:r w:rsidR="00E90FD2">
        <w:rPr>
          <w:rFonts w:ascii="Times New Roman" w:eastAsiaTheme="minorEastAsia" w:hAnsi="Times New Roman" w:cs="Times New Roman"/>
          <w:b/>
          <w:lang w:val="en-GB" w:eastAsia="zh-CN"/>
        </w:rPr>
        <w:t>Tms</w:t>
      </w:r>
      <w:proofErr w:type="spellEnd"/>
      <w:r w:rsidR="00E90FD2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4D63244" w14:textId="21C84FA2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3</w:t>
      </w:r>
      <w:r w:rsidRPr="00A45D97">
        <w:rPr>
          <w:rFonts w:ascii="Times New Roman" w:hAnsi="Times New Roman"/>
        </w:rPr>
        <w:tab/>
        <w:t>Conclusion</w:t>
      </w:r>
    </w:p>
    <w:p w14:paraId="15F721BE" w14:textId="5FA15614" w:rsidR="007D20D2" w:rsidRDefault="00F168A9" w:rsidP="007D20D2">
      <w:pPr>
        <w:rPr>
          <w:rFonts w:ascii="Times New Roman" w:eastAsiaTheme="minorEastAsia" w:hAnsi="Times New Roman" w:cs="Times New Roman"/>
          <w:lang w:val="en-GB" w:eastAsia="zh-CN"/>
        </w:rPr>
      </w:pP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T</w:t>
      </w:r>
      <w:r w:rsidR="00CB00E4">
        <w:rPr>
          <w:rFonts w:ascii="Times New Roman" w:eastAsiaTheme="minorEastAsia" w:hAnsi="Times New Roman" w:cs="Times New Roman"/>
          <w:lang w:val="en-GB" w:eastAsia="zh-CN"/>
        </w:rPr>
        <w:t>t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>his</w:t>
      </w:r>
      <w:proofErr w:type="spellEnd"/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 xml:space="preserve"> contribution gave our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>consideration</w:t>
      </w:r>
      <w:r w:rsidR="00810868">
        <w:rPr>
          <w:rFonts w:ascii="Times New Roman" w:eastAsiaTheme="minorEastAsia" w:hAnsi="Times New Roman" w:cs="Times New Roman"/>
          <w:lang w:val="en-GB" w:eastAsia="zh-CN"/>
        </w:rPr>
        <w:t>s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 xml:space="preserve"> on </w:t>
      </w:r>
      <w:r w:rsidR="00D31260">
        <w:rPr>
          <w:rFonts w:ascii="Times New Roman" w:eastAsiaTheme="minorEastAsia" w:hAnsi="Times New Roman" w:cs="Times New Roman"/>
          <w:lang w:val="en-GB" w:eastAsia="zh-CN"/>
        </w:rPr>
        <w:t xml:space="preserve">defining RRM requirements for </w:t>
      </w:r>
      <w:r w:rsidR="00F143A0">
        <w:rPr>
          <w:rFonts w:ascii="Times New Roman" w:eastAsiaTheme="minorEastAsia" w:hAnsi="Times New Roman" w:cs="Times New Roman"/>
          <w:lang w:val="en-GB" w:eastAsia="zh-CN"/>
        </w:rPr>
        <w:t xml:space="preserve">LPHAP use case 6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 xml:space="preserve">and </w:t>
      </w:r>
      <w:r w:rsidR="00B572EC" w:rsidRPr="00A45D97">
        <w:rPr>
          <w:rFonts w:ascii="Times New Roman" w:eastAsiaTheme="minorEastAsia" w:hAnsi="Times New Roman" w:cs="Times New Roman"/>
          <w:lang w:val="en-GB" w:eastAsia="zh-CN"/>
        </w:rPr>
        <w:t>the following proposals:</w:t>
      </w:r>
    </w:p>
    <w:p w14:paraId="0C754964" w14:textId="77777777" w:rsidR="00553975" w:rsidRDefault="00553975" w:rsidP="00553975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Define requirements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eDRX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cycle &lt;= 10.24s </w:t>
      </w:r>
      <w:r w:rsidRPr="00B31D2A">
        <w:rPr>
          <w:rFonts w:ascii="Times New Roman" w:hAnsi="Times New Roman" w:cs="Times New Roman"/>
          <w:b/>
        </w:rPr>
        <w:t xml:space="preserve">for </w:t>
      </w:r>
      <w:proofErr w:type="spellStart"/>
      <w:r w:rsidRPr="00B31D2A">
        <w:rPr>
          <w:rFonts w:ascii="Times New Roman" w:hAnsi="Times New Roman" w:cs="Times New Roman"/>
          <w:b/>
        </w:rPr>
        <w:t>RedCap</w:t>
      </w:r>
      <w:proofErr w:type="spellEnd"/>
      <w:r w:rsidRPr="00B31D2A">
        <w:rPr>
          <w:rFonts w:ascii="Times New Roman" w:hAnsi="Times New Roman" w:cs="Times New Roman"/>
          <w:b/>
        </w:rPr>
        <w:t xml:space="preserve"> UE, and FFS for non-</w:t>
      </w:r>
      <w:proofErr w:type="spellStart"/>
      <w:r w:rsidRPr="00B31D2A">
        <w:rPr>
          <w:rFonts w:ascii="Times New Roman" w:hAnsi="Times New Roman" w:cs="Times New Roman"/>
          <w:b/>
        </w:rPr>
        <w:t>RedCap</w:t>
      </w:r>
      <w:proofErr w:type="spellEnd"/>
      <w:r w:rsidRPr="00B31D2A">
        <w:rPr>
          <w:rFonts w:ascii="Times New Roman" w:hAnsi="Times New Roman" w:cs="Times New Roman"/>
          <w:b/>
        </w:rPr>
        <w:t xml:space="preserve"> UE.</w:t>
      </w:r>
    </w:p>
    <w:p w14:paraId="0273632B" w14:textId="77777777" w:rsidR="00736586" w:rsidRDefault="00736586" w:rsidP="00736586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>Proposal 2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The requirements for RRC inactive state in Rel-17 can be reused as the baseline for LPHAP in RRC inactive state, and update the requirements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eDRX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cycle &gt; 10.24s based on the further conclusions in Rel-18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eRedCap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WI. </w:t>
      </w:r>
    </w:p>
    <w:p w14:paraId="5A2F9782" w14:textId="27BB46FF" w:rsidR="00E70588" w:rsidRDefault="00960681" w:rsidP="00931921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3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Define measurement with 4 PRS samples. </w:t>
      </w:r>
    </w:p>
    <w:p w14:paraId="62AD5FE1" w14:textId="0D5B544A" w:rsidR="00302CEE" w:rsidRDefault="00302CEE" w:rsidP="00302CEE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4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RAN4 to study the conditions of </w:t>
      </w:r>
      <w:r w:rsidRPr="00E9395B">
        <w:rPr>
          <w:rFonts w:ascii="Times New Roman" w:eastAsiaTheme="minorEastAsia" w:hAnsi="Times New Roman" w:cs="Times New Roman"/>
          <w:b/>
          <w:lang w:val="en-GB" w:eastAsia="zh-CN"/>
        </w:rPr>
        <w:t xml:space="preserve">alignment between </w:t>
      </w:r>
      <w:proofErr w:type="spellStart"/>
      <w:r w:rsidRPr="00E9395B">
        <w:rPr>
          <w:rFonts w:ascii="Times New Roman" w:eastAsiaTheme="minorEastAsia" w:hAnsi="Times New Roman" w:cs="Times New Roman"/>
          <w:b/>
          <w:lang w:val="en-GB" w:eastAsia="zh-CN"/>
        </w:rPr>
        <w:t>eDRX</w:t>
      </w:r>
      <w:proofErr w:type="spellEnd"/>
      <w:r w:rsidRPr="00E9395B">
        <w:rPr>
          <w:rFonts w:ascii="Times New Roman" w:eastAsiaTheme="minorEastAsia" w:hAnsi="Times New Roman" w:cs="Times New Roman"/>
          <w:b/>
          <w:lang w:val="en-GB" w:eastAsia="zh-CN"/>
        </w:rPr>
        <w:t xml:space="preserve"> and PRS</w:t>
      </w:r>
      <w:r w:rsidR="00E02384">
        <w:rPr>
          <w:rFonts w:ascii="Times New Roman" w:eastAsiaTheme="minorEastAsia" w:hAnsi="Times New Roman" w:cs="Times New Roman"/>
          <w:b/>
          <w:lang w:val="en-GB" w:eastAsia="zh-CN"/>
        </w:rPr>
        <w:t>/SRS</w:t>
      </w:r>
      <w:r w:rsidRPr="00E9395B">
        <w:rPr>
          <w:rFonts w:ascii="Times New Roman" w:eastAsiaTheme="minorEastAsia" w:hAnsi="Times New Roman" w:cs="Times New Roman"/>
          <w:b/>
          <w:lang w:val="en-GB" w:eastAsia="zh-CN"/>
        </w:rPr>
        <w:t xml:space="preserve"> configuration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, e.g. the distance between PTW and PRS/SRS resource should be less than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Tms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69FA4E29" w14:textId="1F085021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4</w:t>
      </w:r>
      <w:r w:rsidRPr="00A45D97">
        <w:rPr>
          <w:rFonts w:ascii="Times New Roman" w:hAnsi="Times New Roman"/>
        </w:rPr>
        <w:tab/>
        <w:t>Reference</w:t>
      </w:r>
    </w:p>
    <w:p w14:paraId="154E5DF2" w14:textId="214715BD" w:rsidR="003724B2" w:rsidRPr="00A45D97" w:rsidRDefault="003724B2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A45D97">
        <w:rPr>
          <w:rFonts w:ascii="Times New Roman" w:hAnsi="Times New Roman" w:cs="Times New Roman"/>
        </w:rPr>
        <w:t>R2-2</w:t>
      </w:r>
      <w:r w:rsidR="00CC19A5">
        <w:rPr>
          <w:rFonts w:ascii="Times New Roman" w:hAnsi="Times New Roman" w:cs="Times New Roman"/>
        </w:rPr>
        <w:t>303190</w:t>
      </w:r>
      <w:r w:rsidR="0076780E" w:rsidRPr="00A45D97">
        <w:rPr>
          <w:rFonts w:ascii="Times New Roman" w:hAnsi="Times New Roman" w:cs="Times New Roman"/>
        </w:rPr>
        <w:t>,</w:t>
      </w:r>
      <w:r w:rsidRPr="00A45D97">
        <w:rPr>
          <w:rFonts w:ascii="Times New Roman" w:hAnsi="Times New Roman" w:cs="Times New Roman"/>
        </w:rPr>
        <w:t xml:space="preserve"> </w:t>
      </w:r>
      <w:r w:rsidR="000B4A49" w:rsidRPr="000B4A49">
        <w:rPr>
          <w:rFonts w:ascii="Times New Roman" w:hAnsi="Times New Roman" w:cs="Times New Roman"/>
        </w:rPr>
        <w:t>WF on RRM requirements for LPHAP</w:t>
      </w:r>
      <w:r w:rsidR="0029437A">
        <w:rPr>
          <w:rFonts w:ascii="Times New Roman" w:hAnsi="Times New Roman" w:cs="Times New Roman"/>
        </w:rPr>
        <w:t xml:space="preserve">, </w:t>
      </w:r>
      <w:r w:rsidR="000B4A49" w:rsidRPr="000B4A49">
        <w:rPr>
          <w:rFonts w:ascii="Times New Roman" w:hAnsi="Times New Roman" w:cs="Times New Roman"/>
        </w:rPr>
        <w:t xml:space="preserve">Huawei, </w:t>
      </w:r>
      <w:proofErr w:type="spellStart"/>
      <w:r w:rsidR="000B4A49" w:rsidRPr="000B4A49">
        <w:rPr>
          <w:rFonts w:ascii="Times New Roman" w:hAnsi="Times New Roman" w:cs="Times New Roman"/>
        </w:rPr>
        <w:t>HiSilicon</w:t>
      </w:r>
      <w:proofErr w:type="spellEnd"/>
    </w:p>
    <w:p w14:paraId="6088E30D" w14:textId="1CA01151" w:rsidR="00121BCD" w:rsidRPr="006F5C49" w:rsidRDefault="00121BCD" w:rsidP="00953A81">
      <w:pPr>
        <w:spacing w:after="0" w:line="240" w:lineRule="auto"/>
        <w:rPr>
          <w:rFonts w:ascii="Times New Roman" w:eastAsia="Yu Mincho" w:hAnsi="Times New Roman" w:cs="Times New Roman"/>
          <w:sz w:val="36"/>
          <w:szCs w:val="20"/>
          <w:lang w:val="en-GB" w:eastAsia="ja-JP"/>
        </w:rPr>
      </w:pPr>
    </w:p>
    <w:sectPr w:rsidR="00121BCD" w:rsidRPr="006F5C49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23717" w14:textId="77777777" w:rsidR="0092455E" w:rsidRDefault="0092455E" w:rsidP="00973137">
      <w:pPr>
        <w:spacing w:after="0" w:line="240" w:lineRule="auto"/>
      </w:pPr>
      <w:r>
        <w:separator/>
      </w:r>
    </w:p>
  </w:endnote>
  <w:endnote w:type="continuationSeparator" w:id="0">
    <w:p w14:paraId="0305BB60" w14:textId="77777777" w:rsidR="0092455E" w:rsidRDefault="0092455E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E85F5" w14:textId="77777777" w:rsidR="0092455E" w:rsidRDefault="0092455E" w:rsidP="00973137">
      <w:pPr>
        <w:spacing w:after="0" w:line="240" w:lineRule="auto"/>
      </w:pPr>
      <w:r>
        <w:separator/>
      </w:r>
    </w:p>
  </w:footnote>
  <w:footnote w:type="continuationSeparator" w:id="0">
    <w:p w14:paraId="7EDA3197" w14:textId="77777777" w:rsidR="0092455E" w:rsidRDefault="0092455E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A4C2A6D"/>
    <w:multiLevelType w:val="hybridMultilevel"/>
    <w:tmpl w:val="970C3DC4"/>
    <w:lvl w:ilvl="0" w:tplc="8FA42342">
      <w:start w:val="1"/>
      <w:numFmt w:val="bullet"/>
      <w:lvlText w:val="-"/>
      <w:lvlJc w:val="left"/>
      <w:pPr>
        <w:ind w:left="420" w:hanging="420"/>
      </w:pPr>
      <w:rPr>
        <w:rFonts w:ascii="Times New Roman" w:eastAsia="楷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003100"/>
    <w:multiLevelType w:val="hybridMultilevel"/>
    <w:tmpl w:val="20DE52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AA7BCD"/>
    <w:multiLevelType w:val="multilevel"/>
    <w:tmpl w:val="2DAA7B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4E4B01"/>
    <w:multiLevelType w:val="hybridMultilevel"/>
    <w:tmpl w:val="5B4C0C1E"/>
    <w:lvl w:ilvl="0" w:tplc="8FA42342">
      <w:start w:val="1"/>
      <w:numFmt w:val="bullet"/>
      <w:lvlText w:val="-"/>
      <w:lvlJc w:val="left"/>
      <w:pPr>
        <w:ind w:left="420" w:hanging="420"/>
      </w:pPr>
      <w:rPr>
        <w:rFonts w:ascii="Times New Roman" w:eastAsia="楷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1A7DF1"/>
    <w:multiLevelType w:val="hybridMultilevel"/>
    <w:tmpl w:val="63E0E6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6"/>
  </w:num>
  <w:num w:numId="3">
    <w:abstractNumId w:val="3"/>
  </w:num>
  <w:num w:numId="4">
    <w:abstractNumId w:val="12"/>
  </w:num>
  <w:num w:numId="5">
    <w:abstractNumId w:val="10"/>
  </w:num>
  <w:num w:numId="6">
    <w:abstractNumId w:val="29"/>
  </w:num>
  <w:num w:numId="7">
    <w:abstractNumId w:val="0"/>
  </w:num>
  <w:num w:numId="8">
    <w:abstractNumId w:val="38"/>
  </w:num>
  <w:num w:numId="9">
    <w:abstractNumId w:val="23"/>
  </w:num>
  <w:num w:numId="10">
    <w:abstractNumId w:val="19"/>
  </w:num>
  <w:num w:numId="11">
    <w:abstractNumId w:val="25"/>
  </w:num>
  <w:num w:numId="12">
    <w:abstractNumId w:val="26"/>
  </w:num>
  <w:num w:numId="13">
    <w:abstractNumId w:val="5"/>
  </w:num>
  <w:num w:numId="14">
    <w:abstractNumId w:val="2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0"/>
  </w:num>
  <w:num w:numId="18">
    <w:abstractNumId w:val="20"/>
  </w:num>
  <w:num w:numId="19">
    <w:abstractNumId w:val="4"/>
  </w:num>
  <w:num w:numId="20">
    <w:abstractNumId w:val="18"/>
  </w:num>
  <w:num w:numId="21">
    <w:abstractNumId w:val="39"/>
  </w:num>
  <w:num w:numId="22">
    <w:abstractNumId w:val="7"/>
  </w:num>
  <w:num w:numId="23">
    <w:abstractNumId w:val="22"/>
  </w:num>
  <w:num w:numId="24">
    <w:abstractNumId w:val="32"/>
  </w:num>
  <w:num w:numId="25">
    <w:abstractNumId w:val="24"/>
  </w:num>
  <w:num w:numId="26">
    <w:abstractNumId w:val="37"/>
  </w:num>
  <w:num w:numId="27">
    <w:abstractNumId w:val="6"/>
  </w:num>
  <w:num w:numId="28">
    <w:abstractNumId w:val="28"/>
  </w:num>
  <w:num w:numId="29">
    <w:abstractNumId w:val="15"/>
  </w:num>
  <w:num w:numId="30">
    <w:abstractNumId w:val="33"/>
  </w:num>
  <w:num w:numId="31">
    <w:abstractNumId w:val="28"/>
  </w:num>
  <w:num w:numId="32">
    <w:abstractNumId w:val="35"/>
  </w:num>
  <w:num w:numId="33">
    <w:abstractNumId w:val="13"/>
  </w:num>
  <w:num w:numId="34">
    <w:abstractNumId w:val="34"/>
  </w:num>
  <w:num w:numId="35">
    <w:abstractNumId w:val="17"/>
  </w:num>
  <w:num w:numId="36">
    <w:abstractNumId w:val="9"/>
  </w:num>
  <w:num w:numId="37">
    <w:abstractNumId w:val="11"/>
  </w:num>
  <w:num w:numId="38">
    <w:abstractNumId w:val="8"/>
  </w:num>
  <w:num w:numId="39">
    <w:abstractNumId w:val="14"/>
  </w:num>
  <w:num w:numId="40">
    <w:abstractNumId w:val="31"/>
  </w:num>
  <w:num w:numId="41">
    <w:abstractNumId w:val="21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B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621C"/>
    <w:rsid w:val="00016F22"/>
    <w:rsid w:val="00017678"/>
    <w:rsid w:val="00017A58"/>
    <w:rsid w:val="000205A3"/>
    <w:rsid w:val="00020E35"/>
    <w:rsid w:val="0002150D"/>
    <w:rsid w:val="00025264"/>
    <w:rsid w:val="0002564D"/>
    <w:rsid w:val="00025B2A"/>
    <w:rsid w:val="00025ECA"/>
    <w:rsid w:val="00026136"/>
    <w:rsid w:val="0002632F"/>
    <w:rsid w:val="000277B7"/>
    <w:rsid w:val="00030552"/>
    <w:rsid w:val="000314EE"/>
    <w:rsid w:val="00031C3E"/>
    <w:rsid w:val="000325B8"/>
    <w:rsid w:val="000326DD"/>
    <w:rsid w:val="00034C15"/>
    <w:rsid w:val="00036ABA"/>
    <w:rsid w:val="00036BA1"/>
    <w:rsid w:val="00036D55"/>
    <w:rsid w:val="0004044C"/>
    <w:rsid w:val="00040814"/>
    <w:rsid w:val="000422E2"/>
    <w:rsid w:val="00042D62"/>
    <w:rsid w:val="00042EA9"/>
    <w:rsid w:val="00042F22"/>
    <w:rsid w:val="00043798"/>
    <w:rsid w:val="000444EF"/>
    <w:rsid w:val="00044958"/>
    <w:rsid w:val="00045BF0"/>
    <w:rsid w:val="00047928"/>
    <w:rsid w:val="000501B6"/>
    <w:rsid w:val="000502C3"/>
    <w:rsid w:val="00051602"/>
    <w:rsid w:val="0005190D"/>
    <w:rsid w:val="0005205F"/>
    <w:rsid w:val="000529A7"/>
    <w:rsid w:val="00052A07"/>
    <w:rsid w:val="000534E3"/>
    <w:rsid w:val="000536FB"/>
    <w:rsid w:val="00053D62"/>
    <w:rsid w:val="000542B2"/>
    <w:rsid w:val="0005444A"/>
    <w:rsid w:val="00054DDE"/>
    <w:rsid w:val="00055165"/>
    <w:rsid w:val="00055BF8"/>
    <w:rsid w:val="00055D29"/>
    <w:rsid w:val="0005606A"/>
    <w:rsid w:val="000562AF"/>
    <w:rsid w:val="00057117"/>
    <w:rsid w:val="00057F3A"/>
    <w:rsid w:val="000606C7"/>
    <w:rsid w:val="000616E7"/>
    <w:rsid w:val="00062024"/>
    <w:rsid w:val="00062A40"/>
    <w:rsid w:val="000637AB"/>
    <w:rsid w:val="000639D8"/>
    <w:rsid w:val="0006403B"/>
    <w:rsid w:val="00064333"/>
    <w:rsid w:val="0006487E"/>
    <w:rsid w:val="0006523C"/>
    <w:rsid w:val="0006533F"/>
    <w:rsid w:val="00065E1A"/>
    <w:rsid w:val="000704EC"/>
    <w:rsid w:val="00070721"/>
    <w:rsid w:val="00070BF7"/>
    <w:rsid w:val="00070D1B"/>
    <w:rsid w:val="00071017"/>
    <w:rsid w:val="00071415"/>
    <w:rsid w:val="00072699"/>
    <w:rsid w:val="00072A01"/>
    <w:rsid w:val="00072D11"/>
    <w:rsid w:val="00073F30"/>
    <w:rsid w:val="0007405A"/>
    <w:rsid w:val="0007521D"/>
    <w:rsid w:val="000774BA"/>
    <w:rsid w:val="00077502"/>
    <w:rsid w:val="000778A9"/>
    <w:rsid w:val="00077C4E"/>
    <w:rsid w:val="00077E5F"/>
    <w:rsid w:val="0008036A"/>
    <w:rsid w:val="0008122B"/>
    <w:rsid w:val="00081AE6"/>
    <w:rsid w:val="00082C92"/>
    <w:rsid w:val="00083F91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45A"/>
    <w:rsid w:val="000A56F2"/>
    <w:rsid w:val="000A5DA1"/>
    <w:rsid w:val="000A73F2"/>
    <w:rsid w:val="000A77D5"/>
    <w:rsid w:val="000B0FF3"/>
    <w:rsid w:val="000B1469"/>
    <w:rsid w:val="000B2426"/>
    <w:rsid w:val="000B26D7"/>
    <w:rsid w:val="000B2719"/>
    <w:rsid w:val="000B3757"/>
    <w:rsid w:val="000B3A8F"/>
    <w:rsid w:val="000B44BA"/>
    <w:rsid w:val="000B4A49"/>
    <w:rsid w:val="000B4AB9"/>
    <w:rsid w:val="000B52F1"/>
    <w:rsid w:val="000B5339"/>
    <w:rsid w:val="000B58C3"/>
    <w:rsid w:val="000B5A16"/>
    <w:rsid w:val="000B5DFA"/>
    <w:rsid w:val="000B61E9"/>
    <w:rsid w:val="000B63CD"/>
    <w:rsid w:val="000B775F"/>
    <w:rsid w:val="000B7DF6"/>
    <w:rsid w:val="000C1204"/>
    <w:rsid w:val="000C165A"/>
    <w:rsid w:val="000C1825"/>
    <w:rsid w:val="000C2E19"/>
    <w:rsid w:val="000C34ED"/>
    <w:rsid w:val="000C3C72"/>
    <w:rsid w:val="000C6F23"/>
    <w:rsid w:val="000C722F"/>
    <w:rsid w:val="000C7DEF"/>
    <w:rsid w:val="000D088E"/>
    <w:rsid w:val="000D09D3"/>
    <w:rsid w:val="000D0D07"/>
    <w:rsid w:val="000D0D8C"/>
    <w:rsid w:val="000D0DD5"/>
    <w:rsid w:val="000D180A"/>
    <w:rsid w:val="000D1E80"/>
    <w:rsid w:val="000D26EA"/>
    <w:rsid w:val="000D3B70"/>
    <w:rsid w:val="000D404A"/>
    <w:rsid w:val="000D4797"/>
    <w:rsid w:val="000D4807"/>
    <w:rsid w:val="000D525E"/>
    <w:rsid w:val="000D5849"/>
    <w:rsid w:val="000E0527"/>
    <w:rsid w:val="000E07EB"/>
    <w:rsid w:val="000E0D84"/>
    <w:rsid w:val="000E1050"/>
    <w:rsid w:val="000E1E92"/>
    <w:rsid w:val="000E2A9B"/>
    <w:rsid w:val="000E6E52"/>
    <w:rsid w:val="000F06D6"/>
    <w:rsid w:val="000F0B54"/>
    <w:rsid w:val="000F0D25"/>
    <w:rsid w:val="000F0EB1"/>
    <w:rsid w:val="000F1106"/>
    <w:rsid w:val="000F2C72"/>
    <w:rsid w:val="000F3349"/>
    <w:rsid w:val="000F3BE9"/>
    <w:rsid w:val="000F3E3B"/>
    <w:rsid w:val="000F3F6C"/>
    <w:rsid w:val="000F47BE"/>
    <w:rsid w:val="000F4ACC"/>
    <w:rsid w:val="000F4DB1"/>
    <w:rsid w:val="000F656C"/>
    <w:rsid w:val="000F6DF3"/>
    <w:rsid w:val="000F7563"/>
    <w:rsid w:val="00100598"/>
    <w:rsid w:val="001005FF"/>
    <w:rsid w:val="00103CF3"/>
    <w:rsid w:val="00104915"/>
    <w:rsid w:val="00104973"/>
    <w:rsid w:val="00105031"/>
    <w:rsid w:val="001062FB"/>
    <w:rsid w:val="001063E6"/>
    <w:rsid w:val="001107F5"/>
    <w:rsid w:val="001111FE"/>
    <w:rsid w:val="001137A3"/>
    <w:rsid w:val="00113CF4"/>
    <w:rsid w:val="00113EBA"/>
    <w:rsid w:val="001153EA"/>
    <w:rsid w:val="00115643"/>
    <w:rsid w:val="001158D3"/>
    <w:rsid w:val="001162CC"/>
    <w:rsid w:val="00116765"/>
    <w:rsid w:val="0011719E"/>
    <w:rsid w:val="0011764D"/>
    <w:rsid w:val="00120055"/>
    <w:rsid w:val="00120076"/>
    <w:rsid w:val="001210DD"/>
    <w:rsid w:val="001219F5"/>
    <w:rsid w:val="00121A20"/>
    <w:rsid w:val="00121BCD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AC1"/>
    <w:rsid w:val="0014147A"/>
    <w:rsid w:val="00144033"/>
    <w:rsid w:val="00144B66"/>
    <w:rsid w:val="00144CBA"/>
    <w:rsid w:val="00146779"/>
    <w:rsid w:val="00146A30"/>
    <w:rsid w:val="00146B2F"/>
    <w:rsid w:val="00147569"/>
    <w:rsid w:val="00151A14"/>
    <w:rsid w:val="00151E23"/>
    <w:rsid w:val="001526E0"/>
    <w:rsid w:val="00153218"/>
    <w:rsid w:val="00153ACA"/>
    <w:rsid w:val="001551B5"/>
    <w:rsid w:val="001559B8"/>
    <w:rsid w:val="0015600D"/>
    <w:rsid w:val="00161117"/>
    <w:rsid w:val="001613C6"/>
    <w:rsid w:val="001619D8"/>
    <w:rsid w:val="00161E37"/>
    <w:rsid w:val="0016232C"/>
    <w:rsid w:val="00162738"/>
    <w:rsid w:val="00162DA1"/>
    <w:rsid w:val="00162F17"/>
    <w:rsid w:val="001649B6"/>
    <w:rsid w:val="001649D4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502C"/>
    <w:rsid w:val="0017540B"/>
    <w:rsid w:val="00175C83"/>
    <w:rsid w:val="00176E14"/>
    <w:rsid w:val="0017774C"/>
    <w:rsid w:val="0018010A"/>
    <w:rsid w:val="00180367"/>
    <w:rsid w:val="00181306"/>
    <w:rsid w:val="0018143F"/>
    <w:rsid w:val="00181A13"/>
    <w:rsid w:val="00181FF8"/>
    <w:rsid w:val="0018604C"/>
    <w:rsid w:val="001864CE"/>
    <w:rsid w:val="00186502"/>
    <w:rsid w:val="0018733F"/>
    <w:rsid w:val="001878DB"/>
    <w:rsid w:val="0019024E"/>
    <w:rsid w:val="00190AC1"/>
    <w:rsid w:val="00191CFB"/>
    <w:rsid w:val="00191DF3"/>
    <w:rsid w:val="001920BE"/>
    <w:rsid w:val="001924F1"/>
    <w:rsid w:val="00192796"/>
    <w:rsid w:val="001927FB"/>
    <w:rsid w:val="0019341A"/>
    <w:rsid w:val="001944C9"/>
    <w:rsid w:val="00194C46"/>
    <w:rsid w:val="0019564C"/>
    <w:rsid w:val="001964D8"/>
    <w:rsid w:val="00196C8D"/>
    <w:rsid w:val="00197DF9"/>
    <w:rsid w:val="001A16DF"/>
    <w:rsid w:val="001A1987"/>
    <w:rsid w:val="001A2564"/>
    <w:rsid w:val="001A2A85"/>
    <w:rsid w:val="001A33B2"/>
    <w:rsid w:val="001A3750"/>
    <w:rsid w:val="001A42B4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4C1E"/>
    <w:rsid w:val="001B53B1"/>
    <w:rsid w:val="001B5A5D"/>
    <w:rsid w:val="001B6FE0"/>
    <w:rsid w:val="001C07BE"/>
    <w:rsid w:val="001C10B3"/>
    <w:rsid w:val="001C10C1"/>
    <w:rsid w:val="001C1CE5"/>
    <w:rsid w:val="001C27D4"/>
    <w:rsid w:val="001C2C95"/>
    <w:rsid w:val="001C2D6F"/>
    <w:rsid w:val="001C3D2A"/>
    <w:rsid w:val="001C57DF"/>
    <w:rsid w:val="001C6851"/>
    <w:rsid w:val="001C6A0A"/>
    <w:rsid w:val="001C6EF3"/>
    <w:rsid w:val="001D083E"/>
    <w:rsid w:val="001D2DC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56ED"/>
    <w:rsid w:val="001E5749"/>
    <w:rsid w:val="001E58E2"/>
    <w:rsid w:val="001E5983"/>
    <w:rsid w:val="001E5BDC"/>
    <w:rsid w:val="001E6DF7"/>
    <w:rsid w:val="001E77D8"/>
    <w:rsid w:val="001E7AED"/>
    <w:rsid w:val="001E7FE2"/>
    <w:rsid w:val="001F138F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268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71AE"/>
    <w:rsid w:val="00220600"/>
    <w:rsid w:val="002215B7"/>
    <w:rsid w:val="002220A1"/>
    <w:rsid w:val="002224D2"/>
    <w:rsid w:val="002224DB"/>
    <w:rsid w:val="00222538"/>
    <w:rsid w:val="002227DB"/>
    <w:rsid w:val="0022329D"/>
    <w:rsid w:val="00223FCB"/>
    <w:rsid w:val="0022430B"/>
    <w:rsid w:val="00224C39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3E"/>
    <w:rsid w:val="00240E90"/>
    <w:rsid w:val="00241559"/>
    <w:rsid w:val="002435B3"/>
    <w:rsid w:val="002453E3"/>
    <w:rsid w:val="002458EB"/>
    <w:rsid w:val="00246DAA"/>
    <w:rsid w:val="00247D46"/>
    <w:rsid w:val="002500C8"/>
    <w:rsid w:val="0025028C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6C97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1178"/>
    <w:rsid w:val="00281F4B"/>
    <w:rsid w:val="002822BC"/>
    <w:rsid w:val="0028280A"/>
    <w:rsid w:val="002861CD"/>
    <w:rsid w:val="00286908"/>
    <w:rsid w:val="00286ACD"/>
    <w:rsid w:val="00286BDE"/>
    <w:rsid w:val="00287838"/>
    <w:rsid w:val="00287BF2"/>
    <w:rsid w:val="002900D5"/>
    <w:rsid w:val="002907B5"/>
    <w:rsid w:val="002908C6"/>
    <w:rsid w:val="00291DD0"/>
    <w:rsid w:val="00292EB7"/>
    <w:rsid w:val="00293860"/>
    <w:rsid w:val="0029437A"/>
    <w:rsid w:val="00294A67"/>
    <w:rsid w:val="00296155"/>
    <w:rsid w:val="00296227"/>
    <w:rsid w:val="0029693F"/>
    <w:rsid w:val="00296F44"/>
    <w:rsid w:val="0029777D"/>
    <w:rsid w:val="002979C5"/>
    <w:rsid w:val="002A055E"/>
    <w:rsid w:val="002A0AAD"/>
    <w:rsid w:val="002A0CBA"/>
    <w:rsid w:val="002A1626"/>
    <w:rsid w:val="002A1D4E"/>
    <w:rsid w:val="002A1E34"/>
    <w:rsid w:val="002A23A7"/>
    <w:rsid w:val="002A2869"/>
    <w:rsid w:val="002A2A0B"/>
    <w:rsid w:val="002A2E3E"/>
    <w:rsid w:val="002A5CD0"/>
    <w:rsid w:val="002A6DB9"/>
    <w:rsid w:val="002B06A6"/>
    <w:rsid w:val="002B0DB5"/>
    <w:rsid w:val="002B24D6"/>
    <w:rsid w:val="002B3021"/>
    <w:rsid w:val="002B33C8"/>
    <w:rsid w:val="002B54AD"/>
    <w:rsid w:val="002B54BE"/>
    <w:rsid w:val="002B6281"/>
    <w:rsid w:val="002B654E"/>
    <w:rsid w:val="002B6AD9"/>
    <w:rsid w:val="002B70D8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4CF6"/>
    <w:rsid w:val="002C5C30"/>
    <w:rsid w:val="002C62EF"/>
    <w:rsid w:val="002C64CA"/>
    <w:rsid w:val="002C6B7D"/>
    <w:rsid w:val="002D071A"/>
    <w:rsid w:val="002D0893"/>
    <w:rsid w:val="002D0DB7"/>
    <w:rsid w:val="002D34B2"/>
    <w:rsid w:val="002D3A43"/>
    <w:rsid w:val="002D3FC9"/>
    <w:rsid w:val="002D48B0"/>
    <w:rsid w:val="002D5B37"/>
    <w:rsid w:val="002D5C98"/>
    <w:rsid w:val="002D736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300673"/>
    <w:rsid w:val="003009AB"/>
    <w:rsid w:val="00301CE6"/>
    <w:rsid w:val="00301D1B"/>
    <w:rsid w:val="0030256B"/>
    <w:rsid w:val="00302638"/>
    <w:rsid w:val="00302C0B"/>
    <w:rsid w:val="00302CEE"/>
    <w:rsid w:val="00304E30"/>
    <w:rsid w:val="0030501F"/>
    <w:rsid w:val="00305075"/>
    <w:rsid w:val="003067CA"/>
    <w:rsid w:val="00307BA1"/>
    <w:rsid w:val="0031073D"/>
    <w:rsid w:val="003112AB"/>
    <w:rsid w:val="00311702"/>
    <w:rsid w:val="00311E82"/>
    <w:rsid w:val="003132B8"/>
    <w:rsid w:val="00313E5A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5FA0"/>
    <w:rsid w:val="00336BDA"/>
    <w:rsid w:val="003370FB"/>
    <w:rsid w:val="003372DB"/>
    <w:rsid w:val="00337A09"/>
    <w:rsid w:val="003400B0"/>
    <w:rsid w:val="0034033A"/>
    <w:rsid w:val="00342BD7"/>
    <w:rsid w:val="003433CE"/>
    <w:rsid w:val="003434C5"/>
    <w:rsid w:val="00343A1B"/>
    <w:rsid w:val="00344739"/>
    <w:rsid w:val="0034518E"/>
    <w:rsid w:val="00346DB5"/>
    <w:rsid w:val="003477B1"/>
    <w:rsid w:val="00350BA4"/>
    <w:rsid w:val="0035118F"/>
    <w:rsid w:val="003533A2"/>
    <w:rsid w:val="0035340E"/>
    <w:rsid w:val="00353B4B"/>
    <w:rsid w:val="00355F85"/>
    <w:rsid w:val="003561EA"/>
    <w:rsid w:val="00356D52"/>
    <w:rsid w:val="00357380"/>
    <w:rsid w:val="0035793D"/>
    <w:rsid w:val="003602D9"/>
    <w:rsid w:val="003604CE"/>
    <w:rsid w:val="003605C5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6B5"/>
    <w:rsid w:val="00370E47"/>
    <w:rsid w:val="003724B2"/>
    <w:rsid w:val="003742AC"/>
    <w:rsid w:val="003744F6"/>
    <w:rsid w:val="00375BFA"/>
    <w:rsid w:val="00375C9F"/>
    <w:rsid w:val="00376D54"/>
    <w:rsid w:val="00377060"/>
    <w:rsid w:val="00377345"/>
    <w:rsid w:val="00377CE1"/>
    <w:rsid w:val="0038002D"/>
    <w:rsid w:val="00381443"/>
    <w:rsid w:val="003828DF"/>
    <w:rsid w:val="00382F35"/>
    <w:rsid w:val="00383609"/>
    <w:rsid w:val="0038389C"/>
    <w:rsid w:val="00384C48"/>
    <w:rsid w:val="00384F89"/>
    <w:rsid w:val="00384FDB"/>
    <w:rsid w:val="00385BF0"/>
    <w:rsid w:val="00386026"/>
    <w:rsid w:val="003866F7"/>
    <w:rsid w:val="003870F3"/>
    <w:rsid w:val="00387564"/>
    <w:rsid w:val="00387651"/>
    <w:rsid w:val="00387EBF"/>
    <w:rsid w:val="0039140B"/>
    <w:rsid w:val="00392C6A"/>
    <w:rsid w:val="003939FF"/>
    <w:rsid w:val="00394104"/>
    <w:rsid w:val="00394736"/>
    <w:rsid w:val="003948AB"/>
    <w:rsid w:val="00394998"/>
    <w:rsid w:val="00395CD3"/>
    <w:rsid w:val="00395E15"/>
    <w:rsid w:val="00397775"/>
    <w:rsid w:val="003A0301"/>
    <w:rsid w:val="003A0527"/>
    <w:rsid w:val="003A0C9E"/>
    <w:rsid w:val="003A161F"/>
    <w:rsid w:val="003A2223"/>
    <w:rsid w:val="003A231A"/>
    <w:rsid w:val="003A2A0F"/>
    <w:rsid w:val="003A45A1"/>
    <w:rsid w:val="003A5274"/>
    <w:rsid w:val="003A5584"/>
    <w:rsid w:val="003A5B0A"/>
    <w:rsid w:val="003A611A"/>
    <w:rsid w:val="003A6BAC"/>
    <w:rsid w:val="003A70A4"/>
    <w:rsid w:val="003A7EF3"/>
    <w:rsid w:val="003B159C"/>
    <w:rsid w:val="003B2842"/>
    <w:rsid w:val="003B31CD"/>
    <w:rsid w:val="003B3272"/>
    <w:rsid w:val="003B369F"/>
    <w:rsid w:val="003B36A3"/>
    <w:rsid w:val="003B3DD7"/>
    <w:rsid w:val="003B4880"/>
    <w:rsid w:val="003B4BFF"/>
    <w:rsid w:val="003B5211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655"/>
    <w:rsid w:val="003D0B4F"/>
    <w:rsid w:val="003D109F"/>
    <w:rsid w:val="003D1CEB"/>
    <w:rsid w:val="003D20EE"/>
    <w:rsid w:val="003D2478"/>
    <w:rsid w:val="003D3C45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3731"/>
    <w:rsid w:val="003E3E34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1DAB"/>
    <w:rsid w:val="0040201A"/>
    <w:rsid w:val="00402E2B"/>
    <w:rsid w:val="0040512B"/>
    <w:rsid w:val="00405489"/>
    <w:rsid w:val="00405CA5"/>
    <w:rsid w:val="00406F4F"/>
    <w:rsid w:val="00407101"/>
    <w:rsid w:val="00407AF2"/>
    <w:rsid w:val="00407CD3"/>
    <w:rsid w:val="00410134"/>
    <w:rsid w:val="00410B72"/>
    <w:rsid w:val="00410F18"/>
    <w:rsid w:val="0041195B"/>
    <w:rsid w:val="0041263E"/>
    <w:rsid w:val="00412954"/>
    <w:rsid w:val="00412AB9"/>
    <w:rsid w:val="00413AAC"/>
    <w:rsid w:val="00413C55"/>
    <w:rsid w:val="00413E92"/>
    <w:rsid w:val="004145C3"/>
    <w:rsid w:val="00415AC2"/>
    <w:rsid w:val="00415F33"/>
    <w:rsid w:val="00420011"/>
    <w:rsid w:val="00421105"/>
    <w:rsid w:val="00422AA4"/>
    <w:rsid w:val="004242F4"/>
    <w:rsid w:val="0042430C"/>
    <w:rsid w:val="00424722"/>
    <w:rsid w:val="004253EB"/>
    <w:rsid w:val="00425FFA"/>
    <w:rsid w:val="00426934"/>
    <w:rsid w:val="00427248"/>
    <w:rsid w:val="0042732D"/>
    <w:rsid w:val="00427E1F"/>
    <w:rsid w:val="0043056D"/>
    <w:rsid w:val="00431406"/>
    <w:rsid w:val="00432F48"/>
    <w:rsid w:val="00433863"/>
    <w:rsid w:val="00435713"/>
    <w:rsid w:val="00437447"/>
    <w:rsid w:val="00441208"/>
    <w:rsid w:val="00441A92"/>
    <w:rsid w:val="00441E2C"/>
    <w:rsid w:val="00442430"/>
    <w:rsid w:val="004431DC"/>
    <w:rsid w:val="00444554"/>
    <w:rsid w:val="00444F56"/>
    <w:rsid w:val="00446488"/>
    <w:rsid w:val="004464E4"/>
    <w:rsid w:val="00446DC2"/>
    <w:rsid w:val="00447A5E"/>
    <w:rsid w:val="004504AA"/>
    <w:rsid w:val="00450FAC"/>
    <w:rsid w:val="004517AA"/>
    <w:rsid w:val="00452CAC"/>
    <w:rsid w:val="004556B4"/>
    <w:rsid w:val="00455E64"/>
    <w:rsid w:val="00457565"/>
    <w:rsid w:val="00457B71"/>
    <w:rsid w:val="004631C6"/>
    <w:rsid w:val="00464689"/>
    <w:rsid w:val="0046685E"/>
    <w:rsid w:val="004669E2"/>
    <w:rsid w:val="00466B3C"/>
    <w:rsid w:val="004676F2"/>
    <w:rsid w:val="00470C31"/>
    <w:rsid w:val="00470D1A"/>
    <w:rsid w:val="0047189E"/>
    <w:rsid w:val="00471DE0"/>
    <w:rsid w:val="00472149"/>
    <w:rsid w:val="00472A0C"/>
    <w:rsid w:val="00473364"/>
    <w:rsid w:val="004734D0"/>
    <w:rsid w:val="004746D3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3F8"/>
    <w:rsid w:val="00492ADC"/>
    <w:rsid w:val="00492BC5"/>
    <w:rsid w:val="00492D1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3A92"/>
    <w:rsid w:val="004A4FF2"/>
    <w:rsid w:val="004A5ECC"/>
    <w:rsid w:val="004A716C"/>
    <w:rsid w:val="004B140F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722"/>
    <w:rsid w:val="004C71D0"/>
    <w:rsid w:val="004C721A"/>
    <w:rsid w:val="004D0E5F"/>
    <w:rsid w:val="004D36B1"/>
    <w:rsid w:val="004D3C14"/>
    <w:rsid w:val="004D4128"/>
    <w:rsid w:val="004D412E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6DD0"/>
    <w:rsid w:val="004E76F4"/>
    <w:rsid w:val="004F0599"/>
    <w:rsid w:val="004F0B4E"/>
    <w:rsid w:val="004F0B6C"/>
    <w:rsid w:val="004F0C6E"/>
    <w:rsid w:val="004F1D6F"/>
    <w:rsid w:val="004F2078"/>
    <w:rsid w:val="004F2DAF"/>
    <w:rsid w:val="004F4DA3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39D5"/>
    <w:rsid w:val="005153A7"/>
    <w:rsid w:val="005212F9"/>
    <w:rsid w:val="005219CF"/>
    <w:rsid w:val="00521DB2"/>
    <w:rsid w:val="00522636"/>
    <w:rsid w:val="005241E2"/>
    <w:rsid w:val="005275AD"/>
    <w:rsid w:val="00530403"/>
    <w:rsid w:val="00531C1B"/>
    <w:rsid w:val="00531D24"/>
    <w:rsid w:val="0053432F"/>
    <w:rsid w:val="00534B59"/>
    <w:rsid w:val="005352AC"/>
    <w:rsid w:val="0053579D"/>
    <w:rsid w:val="005359FE"/>
    <w:rsid w:val="00535D9C"/>
    <w:rsid w:val="00535F91"/>
    <w:rsid w:val="005362FE"/>
    <w:rsid w:val="00536759"/>
    <w:rsid w:val="00537C62"/>
    <w:rsid w:val="0054046B"/>
    <w:rsid w:val="00540D30"/>
    <w:rsid w:val="00542DCD"/>
    <w:rsid w:val="00542EB7"/>
    <w:rsid w:val="0054333D"/>
    <w:rsid w:val="0054399F"/>
    <w:rsid w:val="00543B68"/>
    <w:rsid w:val="00545194"/>
    <w:rsid w:val="00546970"/>
    <w:rsid w:val="005474F3"/>
    <w:rsid w:val="00547609"/>
    <w:rsid w:val="00551CC4"/>
    <w:rsid w:val="0055236D"/>
    <w:rsid w:val="00552810"/>
    <w:rsid w:val="0055291A"/>
    <w:rsid w:val="005537C9"/>
    <w:rsid w:val="00553975"/>
    <w:rsid w:val="00554E19"/>
    <w:rsid w:val="005559AF"/>
    <w:rsid w:val="0055704E"/>
    <w:rsid w:val="0055781E"/>
    <w:rsid w:val="0056082A"/>
    <w:rsid w:val="0056121F"/>
    <w:rsid w:val="00562B55"/>
    <w:rsid w:val="00563176"/>
    <w:rsid w:val="00563271"/>
    <w:rsid w:val="00563FC9"/>
    <w:rsid w:val="00564BBA"/>
    <w:rsid w:val="00565A4E"/>
    <w:rsid w:val="0057058C"/>
    <w:rsid w:val="00571466"/>
    <w:rsid w:val="00572505"/>
    <w:rsid w:val="00573835"/>
    <w:rsid w:val="00574890"/>
    <w:rsid w:val="00574AD8"/>
    <w:rsid w:val="005750B8"/>
    <w:rsid w:val="0057607D"/>
    <w:rsid w:val="00576981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0E49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675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14AF"/>
    <w:rsid w:val="005C37DC"/>
    <w:rsid w:val="005C4DEE"/>
    <w:rsid w:val="005C4EFC"/>
    <w:rsid w:val="005C556E"/>
    <w:rsid w:val="005C6E3A"/>
    <w:rsid w:val="005C74FB"/>
    <w:rsid w:val="005C7B3A"/>
    <w:rsid w:val="005C7C0B"/>
    <w:rsid w:val="005D0F2B"/>
    <w:rsid w:val="005D1602"/>
    <w:rsid w:val="005D24B5"/>
    <w:rsid w:val="005D3B77"/>
    <w:rsid w:val="005D44FF"/>
    <w:rsid w:val="005D4F4C"/>
    <w:rsid w:val="005D67DA"/>
    <w:rsid w:val="005D6B0D"/>
    <w:rsid w:val="005D7068"/>
    <w:rsid w:val="005D77CF"/>
    <w:rsid w:val="005E15D2"/>
    <w:rsid w:val="005E2B45"/>
    <w:rsid w:val="005E2C8B"/>
    <w:rsid w:val="005E385F"/>
    <w:rsid w:val="005E3AFC"/>
    <w:rsid w:val="005E428B"/>
    <w:rsid w:val="005E5B81"/>
    <w:rsid w:val="005E5E7F"/>
    <w:rsid w:val="005F00AC"/>
    <w:rsid w:val="005F034C"/>
    <w:rsid w:val="005F1411"/>
    <w:rsid w:val="005F1D72"/>
    <w:rsid w:val="005F2228"/>
    <w:rsid w:val="005F2CB1"/>
    <w:rsid w:val="005F3025"/>
    <w:rsid w:val="005F309B"/>
    <w:rsid w:val="005F5664"/>
    <w:rsid w:val="005F618C"/>
    <w:rsid w:val="005F70BD"/>
    <w:rsid w:val="005F7DA4"/>
    <w:rsid w:val="00600159"/>
    <w:rsid w:val="006024AB"/>
    <w:rsid w:val="0060283C"/>
    <w:rsid w:val="006028D8"/>
    <w:rsid w:val="00603C0A"/>
    <w:rsid w:val="006044FE"/>
    <w:rsid w:val="00604CAE"/>
    <w:rsid w:val="00604D76"/>
    <w:rsid w:val="00604F14"/>
    <w:rsid w:val="0060663A"/>
    <w:rsid w:val="00606E6A"/>
    <w:rsid w:val="0061073D"/>
    <w:rsid w:val="006113FB"/>
    <w:rsid w:val="00611B83"/>
    <w:rsid w:val="006124C1"/>
    <w:rsid w:val="00613257"/>
    <w:rsid w:val="006137BF"/>
    <w:rsid w:val="006140C6"/>
    <w:rsid w:val="006148DB"/>
    <w:rsid w:val="00617A73"/>
    <w:rsid w:val="00620A71"/>
    <w:rsid w:val="00620AED"/>
    <w:rsid w:val="00620D80"/>
    <w:rsid w:val="006234A6"/>
    <w:rsid w:val="0062355D"/>
    <w:rsid w:val="006237B6"/>
    <w:rsid w:val="00623B88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A18"/>
    <w:rsid w:val="00641C5A"/>
    <w:rsid w:val="0064208D"/>
    <w:rsid w:val="00642E08"/>
    <w:rsid w:val="00643475"/>
    <w:rsid w:val="0064396A"/>
    <w:rsid w:val="0064624E"/>
    <w:rsid w:val="006466F7"/>
    <w:rsid w:val="006470F4"/>
    <w:rsid w:val="00647618"/>
    <w:rsid w:val="0064795A"/>
    <w:rsid w:val="006501BC"/>
    <w:rsid w:val="00650AB9"/>
    <w:rsid w:val="00651399"/>
    <w:rsid w:val="00653850"/>
    <w:rsid w:val="00653DE1"/>
    <w:rsid w:val="00655733"/>
    <w:rsid w:val="00655ACD"/>
    <w:rsid w:val="00656A92"/>
    <w:rsid w:val="00656C02"/>
    <w:rsid w:val="00656DDE"/>
    <w:rsid w:val="00656E72"/>
    <w:rsid w:val="00657A31"/>
    <w:rsid w:val="0066011D"/>
    <w:rsid w:val="006607C0"/>
    <w:rsid w:val="006613A6"/>
    <w:rsid w:val="00661A28"/>
    <w:rsid w:val="006620DA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41F2"/>
    <w:rsid w:val="00674226"/>
    <w:rsid w:val="006749B8"/>
    <w:rsid w:val="00674CC3"/>
    <w:rsid w:val="0067510A"/>
    <w:rsid w:val="0067553F"/>
    <w:rsid w:val="00675C72"/>
    <w:rsid w:val="00675F2E"/>
    <w:rsid w:val="00676CF0"/>
    <w:rsid w:val="006771F9"/>
    <w:rsid w:val="006776D7"/>
    <w:rsid w:val="00681003"/>
    <w:rsid w:val="00681297"/>
    <w:rsid w:val="006817C9"/>
    <w:rsid w:val="0068185F"/>
    <w:rsid w:val="00683A8A"/>
    <w:rsid w:val="00683ECE"/>
    <w:rsid w:val="0068440B"/>
    <w:rsid w:val="0068729F"/>
    <w:rsid w:val="00687FBE"/>
    <w:rsid w:val="00690A5B"/>
    <w:rsid w:val="00690B1E"/>
    <w:rsid w:val="00691026"/>
    <w:rsid w:val="006910D9"/>
    <w:rsid w:val="00691505"/>
    <w:rsid w:val="0069208C"/>
    <w:rsid w:val="00694572"/>
    <w:rsid w:val="0069463A"/>
    <w:rsid w:val="00695FC2"/>
    <w:rsid w:val="0069629A"/>
    <w:rsid w:val="00696949"/>
    <w:rsid w:val="00697052"/>
    <w:rsid w:val="006A0848"/>
    <w:rsid w:val="006A2335"/>
    <w:rsid w:val="006A3114"/>
    <w:rsid w:val="006A46FB"/>
    <w:rsid w:val="006A5288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932"/>
    <w:rsid w:val="006B3B88"/>
    <w:rsid w:val="006B3B9A"/>
    <w:rsid w:val="006B4A20"/>
    <w:rsid w:val="006B50CF"/>
    <w:rsid w:val="006B5C38"/>
    <w:rsid w:val="006C03B8"/>
    <w:rsid w:val="006C06C1"/>
    <w:rsid w:val="006C2602"/>
    <w:rsid w:val="006C3036"/>
    <w:rsid w:val="006C3293"/>
    <w:rsid w:val="006C36DC"/>
    <w:rsid w:val="006C3E60"/>
    <w:rsid w:val="006C4C27"/>
    <w:rsid w:val="006C5EC9"/>
    <w:rsid w:val="006C6059"/>
    <w:rsid w:val="006C6642"/>
    <w:rsid w:val="006C7522"/>
    <w:rsid w:val="006D0E4F"/>
    <w:rsid w:val="006D2ABA"/>
    <w:rsid w:val="006D4198"/>
    <w:rsid w:val="006D4543"/>
    <w:rsid w:val="006D6F08"/>
    <w:rsid w:val="006D79A7"/>
    <w:rsid w:val="006E062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5B4"/>
    <w:rsid w:val="006F58D4"/>
    <w:rsid w:val="006F5C49"/>
    <w:rsid w:val="006F6582"/>
    <w:rsid w:val="007017A6"/>
    <w:rsid w:val="00701A1C"/>
    <w:rsid w:val="0070346E"/>
    <w:rsid w:val="00703D82"/>
    <w:rsid w:val="00704C9D"/>
    <w:rsid w:val="00704CB9"/>
    <w:rsid w:val="00704EDB"/>
    <w:rsid w:val="0070530C"/>
    <w:rsid w:val="00706101"/>
    <w:rsid w:val="00707072"/>
    <w:rsid w:val="00707276"/>
    <w:rsid w:val="00707D61"/>
    <w:rsid w:val="00712287"/>
    <w:rsid w:val="00712772"/>
    <w:rsid w:val="00712E00"/>
    <w:rsid w:val="0071304C"/>
    <w:rsid w:val="00713B24"/>
    <w:rsid w:val="007148D3"/>
    <w:rsid w:val="0071542B"/>
    <w:rsid w:val="00715B6F"/>
    <w:rsid w:val="00715B9A"/>
    <w:rsid w:val="00715C49"/>
    <w:rsid w:val="0071685D"/>
    <w:rsid w:val="00716E18"/>
    <w:rsid w:val="007178A2"/>
    <w:rsid w:val="00717CFE"/>
    <w:rsid w:val="00720AA5"/>
    <w:rsid w:val="00721B32"/>
    <w:rsid w:val="007230AF"/>
    <w:rsid w:val="00723DA6"/>
    <w:rsid w:val="007254E5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8B1"/>
    <w:rsid w:val="00735780"/>
    <w:rsid w:val="00736221"/>
    <w:rsid w:val="007362A6"/>
    <w:rsid w:val="007362C9"/>
    <w:rsid w:val="00736586"/>
    <w:rsid w:val="00736D7D"/>
    <w:rsid w:val="00737901"/>
    <w:rsid w:val="00737FCB"/>
    <w:rsid w:val="00740AE9"/>
    <w:rsid w:val="00740E58"/>
    <w:rsid w:val="00742051"/>
    <w:rsid w:val="007426FF"/>
    <w:rsid w:val="007442E9"/>
    <w:rsid w:val="007445A0"/>
    <w:rsid w:val="0074524B"/>
    <w:rsid w:val="00745F97"/>
    <w:rsid w:val="00746CF0"/>
    <w:rsid w:val="00747870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1EBB"/>
    <w:rsid w:val="00762AE1"/>
    <w:rsid w:val="00765281"/>
    <w:rsid w:val="00765C06"/>
    <w:rsid w:val="007664DF"/>
    <w:rsid w:val="007669A5"/>
    <w:rsid w:val="00766BAD"/>
    <w:rsid w:val="00766F28"/>
    <w:rsid w:val="0076780E"/>
    <w:rsid w:val="00767AD1"/>
    <w:rsid w:val="007720C7"/>
    <w:rsid w:val="007729A2"/>
    <w:rsid w:val="00775076"/>
    <w:rsid w:val="007754C6"/>
    <w:rsid w:val="007755F2"/>
    <w:rsid w:val="00776971"/>
    <w:rsid w:val="007775BE"/>
    <w:rsid w:val="00777EF1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D8"/>
    <w:rsid w:val="00794B34"/>
    <w:rsid w:val="007953B7"/>
    <w:rsid w:val="00795706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8E8"/>
    <w:rsid w:val="007A2E73"/>
    <w:rsid w:val="007A306F"/>
    <w:rsid w:val="007A37DA"/>
    <w:rsid w:val="007A3977"/>
    <w:rsid w:val="007A3A9F"/>
    <w:rsid w:val="007A425D"/>
    <w:rsid w:val="007A43A6"/>
    <w:rsid w:val="007A44B6"/>
    <w:rsid w:val="007A49BB"/>
    <w:rsid w:val="007A58A6"/>
    <w:rsid w:val="007A5978"/>
    <w:rsid w:val="007A7EB3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C3E"/>
    <w:rsid w:val="007C29FA"/>
    <w:rsid w:val="007C36EB"/>
    <w:rsid w:val="007C3D18"/>
    <w:rsid w:val="007C48C8"/>
    <w:rsid w:val="007C4C88"/>
    <w:rsid w:val="007C503A"/>
    <w:rsid w:val="007C575D"/>
    <w:rsid w:val="007C60BF"/>
    <w:rsid w:val="007C6561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39A7"/>
    <w:rsid w:val="007E3D76"/>
    <w:rsid w:val="007E4610"/>
    <w:rsid w:val="007E4715"/>
    <w:rsid w:val="007E505B"/>
    <w:rsid w:val="007E6A8E"/>
    <w:rsid w:val="007E7091"/>
    <w:rsid w:val="007F08B2"/>
    <w:rsid w:val="007F2DC4"/>
    <w:rsid w:val="007F4B13"/>
    <w:rsid w:val="007F5F3C"/>
    <w:rsid w:val="00801719"/>
    <w:rsid w:val="00801DFF"/>
    <w:rsid w:val="008027E9"/>
    <w:rsid w:val="00802D44"/>
    <w:rsid w:val="008033A9"/>
    <w:rsid w:val="008034FE"/>
    <w:rsid w:val="00803FAE"/>
    <w:rsid w:val="008042E4"/>
    <w:rsid w:val="00804A0E"/>
    <w:rsid w:val="00804D09"/>
    <w:rsid w:val="008055A5"/>
    <w:rsid w:val="0080605F"/>
    <w:rsid w:val="00806D4A"/>
    <w:rsid w:val="00806E27"/>
    <w:rsid w:val="00807786"/>
    <w:rsid w:val="00810868"/>
    <w:rsid w:val="00810F12"/>
    <w:rsid w:val="00811823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034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1AEF"/>
    <w:rsid w:val="00852C3B"/>
    <w:rsid w:val="008540F2"/>
    <w:rsid w:val="008546E1"/>
    <w:rsid w:val="00854F47"/>
    <w:rsid w:val="00856911"/>
    <w:rsid w:val="008620E0"/>
    <w:rsid w:val="008622B8"/>
    <w:rsid w:val="0086255A"/>
    <w:rsid w:val="00864C65"/>
    <w:rsid w:val="008658C8"/>
    <w:rsid w:val="0086595A"/>
    <w:rsid w:val="00866FD4"/>
    <w:rsid w:val="008677FD"/>
    <w:rsid w:val="00867831"/>
    <w:rsid w:val="008702ED"/>
    <w:rsid w:val="008706D4"/>
    <w:rsid w:val="00870A8B"/>
    <w:rsid w:val="00870F8A"/>
    <w:rsid w:val="008719A4"/>
    <w:rsid w:val="00871AC0"/>
    <w:rsid w:val="00871D23"/>
    <w:rsid w:val="00872802"/>
    <w:rsid w:val="00872818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108D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E6E"/>
    <w:rsid w:val="008A0F21"/>
    <w:rsid w:val="008A21FF"/>
    <w:rsid w:val="008A227E"/>
    <w:rsid w:val="008A2CE2"/>
    <w:rsid w:val="008A30AC"/>
    <w:rsid w:val="008A30F9"/>
    <w:rsid w:val="008A3157"/>
    <w:rsid w:val="008A3B7F"/>
    <w:rsid w:val="008A3C08"/>
    <w:rsid w:val="008A3EF4"/>
    <w:rsid w:val="008A44B8"/>
    <w:rsid w:val="008A48FF"/>
    <w:rsid w:val="008A51A8"/>
    <w:rsid w:val="008A54C7"/>
    <w:rsid w:val="008A6215"/>
    <w:rsid w:val="008A6633"/>
    <w:rsid w:val="008A6FA9"/>
    <w:rsid w:val="008A77D8"/>
    <w:rsid w:val="008A7F34"/>
    <w:rsid w:val="008B0442"/>
    <w:rsid w:val="008B0483"/>
    <w:rsid w:val="008B099C"/>
    <w:rsid w:val="008B120C"/>
    <w:rsid w:val="008B1733"/>
    <w:rsid w:val="008B412B"/>
    <w:rsid w:val="008B4645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240"/>
    <w:rsid w:val="008D484B"/>
    <w:rsid w:val="008D4CA2"/>
    <w:rsid w:val="008D51B3"/>
    <w:rsid w:val="008D5698"/>
    <w:rsid w:val="008D5F0A"/>
    <w:rsid w:val="008D6999"/>
    <w:rsid w:val="008D6A2B"/>
    <w:rsid w:val="008D6D1A"/>
    <w:rsid w:val="008D6D8E"/>
    <w:rsid w:val="008D777F"/>
    <w:rsid w:val="008E03C0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2E0"/>
    <w:rsid w:val="008E570B"/>
    <w:rsid w:val="008E61F6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9BA"/>
    <w:rsid w:val="008F661D"/>
    <w:rsid w:val="008F6AB2"/>
    <w:rsid w:val="00900463"/>
    <w:rsid w:val="00901134"/>
    <w:rsid w:val="00901FE0"/>
    <w:rsid w:val="009021D2"/>
    <w:rsid w:val="00902350"/>
    <w:rsid w:val="0090336B"/>
    <w:rsid w:val="00904DEA"/>
    <w:rsid w:val="00904E62"/>
    <w:rsid w:val="00905214"/>
    <w:rsid w:val="009053AA"/>
    <w:rsid w:val="00905614"/>
    <w:rsid w:val="009066D1"/>
    <w:rsid w:val="00906939"/>
    <w:rsid w:val="00907105"/>
    <w:rsid w:val="00910B7D"/>
    <w:rsid w:val="00911DFB"/>
    <w:rsid w:val="00911FD8"/>
    <w:rsid w:val="0091375E"/>
    <w:rsid w:val="009139D9"/>
    <w:rsid w:val="00914AD8"/>
    <w:rsid w:val="00914F64"/>
    <w:rsid w:val="00915AD7"/>
    <w:rsid w:val="00916079"/>
    <w:rsid w:val="00916221"/>
    <w:rsid w:val="00916C9F"/>
    <w:rsid w:val="00917351"/>
    <w:rsid w:val="00917CE9"/>
    <w:rsid w:val="0092075B"/>
    <w:rsid w:val="00920BF2"/>
    <w:rsid w:val="00921FFC"/>
    <w:rsid w:val="00922010"/>
    <w:rsid w:val="00924397"/>
    <w:rsid w:val="0092455E"/>
    <w:rsid w:val="009301CA"/>
    <w:rsid w:val="0093040F"/>
    <w:rsid w:val="009308E9"/>
    <w:rsid w:val="00930C19"/>
    <w:rsid w:val="00930FF1"/>
    <w:rsid w:val="00931399"/>
    <w:rsid w:val="00931921"/>
    <w:rsid w:val="00931BD9"/>
    <w:rsid w:val="00931F27"/>
    <w:rsid w:val="00933040"/>
    <w:rsid w:val="00933599"/>
    <w:rsid w:val="009341BF"/>
    <w:rsid w:val="00936137"/>
    <w:rsid w:val="009368F3"/>
    <w:rsid w:val="00936D8A"/>
    <w:rsid w:val="00936DAF"/>
    <w:rsid w:val="00937788"/>
    <w:rsid w:val="00941061"/>
    <w:rsid w:val="00941636"/>
    <w:rsid w:val="00943394"/>
    <w:rsid w:val="00943742"/>
    <w:rsid w:val="00943BFA"/>
    <w:rsid w:val="00945640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A81"/>
    <w:rsid w:val="00953D47"/>
    <w:rsid w:val="0095477C"/>
    <w:rsid w:val="009562FF"/>
    <w:rsid w:val="0095681E"/>
    <w:rsid w:val="00957266"/>
    <w:rsid w:val="009572D4"/>
    <w:rsid w:val="009573E5"/>
    <w:rsid w:val="0096030F"/>
    <w:rsid w:val="00960681"/>
    <w:rsid w:val="00961921"/>
    <w:rsid w:val="00961BB2"/>
    <w:rsid w:val="00961CCD"/>
    <w:rsid w:val="00961EF3"/>
    <w:rsid w:val="00962B77"/>
    <w:rsid w:val="009632C2"/>
    <w:rsid w:val="0096430A"/>
    <w:rsid w:val="0096458E"/>
    <w:rsid w:val="00964819"/>
    <w:rsid w:val="009652E5"/>
    <w:rsid w:val="0096554B"/>
    <w:rsid w:val="0096584A"/>
    <w:rsid w:val="0096660E"/>
    <w:rsid w:val="00966FB6"/>
    <w:rsid w:val="00971F08"/>
    <w:rsid w:val="00971F14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5A79"/>
    <w:rsid w:val="00986143"/>
    <w:rsid w:val="00986D46"/>
    <w:rsid w:val="00986EE3"/>
    <w:rsid w:val="009874F2"/>
    <w:rsid w:val="009876C6"/>
    <w:rsid w:val="00987AC7"/>
    <w:rsid w:val="00990630"/>
    <w:rsid w:val="00991761"/>
    <w:rsid w:val="00991F84"/>
    <w:rsid w:val="0099214E"/>
    <w:rsid w:val="00993348"/>
    <w:rsid w:val="0099363C"/>
    <w:rsid w:val="009941D6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4A49"/>
    <w:rsid w:val="009A4E04"/>
    <w:rsid w:val="009A5CBA"/>
    <w:rsid w:val="009A5D25"/>
    <w:rsid w:val="009A7898"/>
    <w:rsid w:val="009B0FC2"/>
    <w:rsid w:val="009B18D1"/>
    <w:rsid w:val="009B1F30"/>
    <w:rsid w:val="009B2AE9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56B"/>
    <w:rsid w:val="009C1606"/>
    <w:rsid w:val="009C1D3C"/>
    <w:rsid w:val="009C403E"/>
    <w:rsid w:val="009C5904"/>
    <w:rsid w:val="009C687B"/>
    <w:rsid w:val="009C6D39"/>
    <w:rsid w:val="009D01CD"/>
    <w:rsid w:val="009D13DD"/>
    <w:rsid w:val="009D19E4"/>
    <w:rsid w:val="009D1AA4"/>
    <w:rsid w:val="009D2A91"/>
    <w:rsid w:val="009D393D"/>
    <w:rsid w:val="009D3980"/>
    <w:rsid w:val="009D3E49"/>
    <w:rsid w:val="009D4FF0"/>
    <w:rsid w:val="009D526D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E72E2"/>
    <w:rsid w:val="009F08F3"/>
    <w:rsid w:val="009F1B37"/>
    <w:rsid w:val="009F344F"/>
    <w:rsid w:val="009F3A0E"/>
    <w:rsid w:val="009F3AD1"/>
    <w:rsid w:val="009F623C"/>
    <w:rsid w:val="009F6631"/>
    <w:rsid w:val="009F6B4E"/>
    <w:rsid w:val="009F7D02"/>
    <w:rsid w:val="00A01271"/>
    <w:rsid w:val="00A01956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6A4F"/>
    <w:rsid w:val="00A17C4D"/>
    <w:rsid w:val="00A17F63"/>
    <w:rsid w:val="00A200D0"/>
    <w:rsid w:val="00A2193B"/>
    <w:rsid w:val="00A21CF3"/>
    <w:rsid w:val="00A222C3"/>
    <w:rsid w:val="00A22B90"/>
    <w:rsid w:val="00A2351A"/>
    <w:rsid w:val="00A25C5A"/>
    <w:rsid w:val="00A25D61"/>
    <w:rsid w:val="00A25E87"/>
    <w:rsid w:val="00A263D4"/>
    <w:rsid w:val="00A264A9"/>
    <w:rsid w:val="00A26DCF"/>
    <w:rsid w:val="00A27785"/>
    <w:rsid w:val="00A27B58"/>
    <w:rsid w:val="00A30187"/>
    <w:rsid w:val="00A3102B"/>
    <w:rsid w:val="00A31FEE"/>
    <w:rsid w:val="00A335AC"/>
    <w:rsid w:val="00A3371C"/>
    <w:rsid w:val="00A33E40"/>
    <w:rsid w:val="00A3448A"/>
    <w:rsid w:val="00A35E65"/>
    <w:rsid w:val="00A36297"/>
    <w:rsid w:val="00A36B08"/>
    <w:rsid w:val="00A3773A"/>
    <w:rsid w:val="00A3790A"/>
    <w:rsid w:val="00A40B3D"/>
    <w:rsid w:val="00A40F09"/>
    <w:rsid w:val="00A4139F"/>
    <w:rsid w:val="00A41E2B"/>
    <w:rsid w:val="00A41FBA"/>
    <w:rsid w:val="00A42DA0"/>
    <w:rsid w:val="00A43C5F"/>
    <w:rsid w:val="00A44A7C"/>
    <w:rsid w:val="00A44F01"/>
    <w:rsid w:val="00A45096"/>
    <w:rsid w:val="00A45B74"/>
    <w:rsid w:val="00A45D92"/>
    <w:rsid w:val="00A45D97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1D77"/>
    <w:rsid w:val="00A62846"/>
    <w:rsid w:val="00A62A77"/>
    <w:rsid w:val="00A63483"/>
    <w:rsid w:val="00A6356A"/>
    <w:rsid w:val="00A6408D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91E"/>
    <w:rsid w:val="00A77EC4"/>
    <w:rsid w:val="00A80079"/>
    <w:rsid w:val="00A81012"/>
    <w:rsid w:val="00A819EB"/>
    <w:rsid w:val="00A83C21"/>
    <w:rsid w:val="00A83F5F"/>
    <w:rsid w:val="00A8416B"/>
    <w:rsid w:val="00A8453D"/>
    <w:rsid w:val="00A8681C"/>
    <w:rsid w:val="00A876AF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334"/>
    <w:rsid w:val="00AB2601"/>
    <w:rsid w:val="00AB4152"/>
    <w:rsid w:val="00AB4AB8"/>
    <w:rsid w:val="00AB5E48"/>
    <w:rsid w:val="00AB61EC"/>
    <w:rsid w:val="00AB64A7"/>
    <w:rsid w:val="00AB655E"/>
    <w:rsid w:val="00AB6D11"/>
    <w:rsid w:val="00AC007F"/>
    <w:rsid w:val="00AC0537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003"/>
    <w:rsid w:val="00AD2407"/>
    <w:rsid w:val="00AD2510"/>
    <w:rsid w:val="00AD2D8A"/>
    <w:rsid w:val="00AD2ED0"/>
    <w:rsid w:val="00AD315E"/>
    <w:rsid w:val="00AD32A5"/>
    <w:rsid w:val="00AD3F94"/>
    <w:rsid w:val="00AD4A5A"/>
    <w:rsid w:val="00AD57E7"/>
    <w:rsid w:val="00AD5DD0"/>
    <w:rsid w:val="00AD7BA8"/>
    <w:rsid w:val="00AE11F0"/>
    <w:rsid w:val="00AE1870"/>
    <w:rsid w:val="00AE27AC"/>
    <w:rsid w:val="00AE32A3"/>
    <w:rsid w:val="00AE39F5"/>
    <w:rsid w:val="00AE40E0"/>
    <w:rsid w:val="00AE4176"/>
    <w:rsid w:val="00AE42E7"/>
    <w:rsid w:val="00AE4A7A"/>
    <w:rsid w:val="00AE4DBA"/>
    <w:rsid w:val="00AE4F07"/>
    <w:rsid w:val="00AE57B0"/>
    <w:rsid w:val="00AE64E2"/>
    <w:rsid w:val="00AF01E6"/>
    <w:rsid w:val="00AF0559"/>
    <w:rsid w:val="00AF1780"/>
    <w:rsid w:val="00AF1C5D"/>
    <w:rsid w:val="00AF2AE6"/>
    <w:rsid w:val="00AF2DA7"/>
    <w:rsid w:val="00AF42BB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4FB9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246"/>
    <w:rsid w:val="00B15656"/>
    <w:rsid w:val="00B157F9"/>
    <w:rsid w:val="00B15B7A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402F"/>
    <w:rsid w:val="00B2763F"/>
    <w:rsid w:val="00B27AAC"/>
    <w:rsid w:val="00B30929"/>
    <w:rsid w:val="00B30A5F"/>
    <w:rsid w:val="00B31D2A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5B1"/>
    <w:rsid w:val="00B409E0"/>
    <w:rsid w:val="00B40CAE"/>
    <w:rsid w:val="00B40EBF"/>
    <w:rsid w:val="00B41888"/>
    <w:rsid w:val="00B44603"/>
    <w:rsid w:val="00B447FA"/>
    <w:rsid w:val="00B4488B"/>
    <w:rsid w:val="00B45A52"/>
    <w:rsid w:val="00B46175"/>
    <w:rsid w:val="00B51D46"/>
    <w:rsid w:val="00B53423"/>
    <w:rsid w:val="00B5371B"/>
    <w:rsid w:val="00B53EDA"/>
    <w:rsid w:val="00B548B7"/>
    <w:rsid w:val="00B54917"/>
    <w:rsid w:val="00B54D00"/>
    <w:rsid w:val="00B572EC"/>
    <w:rsid w:val="00B57CCB"/>
    <w:rsid w:val="00B60118"/>
    <w:rsid w:val="00B6083F"/>
    <w:rsid w:val="00B609E2"/>
    <w:rsid w:val="00B62BBF"/>
    <w:rsid w:val="00B63069"/>
    <w:rsid w:val="00B63FE6"/>
    <w:rsid w:val="00B643E3"/>
    <w:rsid w:val="00B662C7"/>
    <w:rsid w:val="00B664C7"/>
    <w:rsid w:val="00B66D06"/>
    <w:rsid w:val="00B66FD4"/>
    <w:rsid w:val="00B67B87"/>
    <w:rsid w:val="00B7011B"/>
    <w:rsid w:val="00B70D57"/>
    <w:rsid w:val="00B713D8"/>
    <w:rsid w:val="00B73172"/>
    <w:rsid w:val="00B739F6"/>
    <w:rsid w:val="00B752B8"/>
    <w:rsid w:val="00B756A6"/>
    <w:rsid w:val="00B75D4D"/>
    <w:rsid w:val="00B76551"/>
    <w:rsid w:val="00B807F8"/>
    <w:rsid w:val="00B81761"/>
    <w:rsid w:val="00B81887"/>
    <w:rsid w:val="00B81A6C"/>
    <w:rsid w:val="00B82419"/>
    <w:rsid w:val="00B82997"/>
    <w:rsid w:val="00B82A4F"/>
    <w:rsid w:val="00B85DE5"/>
    <w:rsid w:val="00B869FC"/>
    <w:rsid w:val="00B906AC"/>
    <w:rsid w:val="00B90F73"/>
    <w:rsid w:val="00B91421"/>
    <w:rsid w:val="00B92C54"/>
    <w:rsid w:val="00B93B59"/>
    <w:rsid w:val="00B93F06"/>
    <w:rsid w:val="00B9406A"/>
    <w:rsid w:val="00B945E3"/>
    <w:rsid w:val="00B94B10"/>
    <w:rsid w:val="00B96FA6"/>
    <w:rsid w:val="00BA01CD"/>
    <w:rsid w:val="00BA0DE1"/>
    <w:rsid w:val="00BA1D10"/>
    <w:rsid w:val="00BA2245"/>
    <w:rsid w:val="00BA2277"/>
    <w:rsid w:val="00BA2280"/>
    <w:rsid w:val="00BA2A08"/>
    <w:rsid w:val="00BA4A81"/>
    <w:rsid w:val="00BA56D2"/>
    <w:rsid w:val="00BA75FD"/>
    <w:rsid w:val="00BA76E0"/>
    <w:rsid w:val="00BA777C"/>
    <w:rsid w:val="00BB0873"/>
    <w:rsid w:val="00BB2803"/>
    <w:rsid w:val="00BB2A25"/>
    <w:rsid w:val="00BB3887"/>
    <w:rsid w:val="00BB399F"/>
    <w:rsid w:val="00BB4C67"/>
    <w:rsid w:val="00BB4D8F"/>
    <w:rsid w:val="00BB51E9"/>
    <w:rsid w:val="00BB5965"/>
    <w:rsid w:val="00BB59BC"/>
    <w:rsid w:val="00BB5ECC"/>
    <w:rsid w:val="00BB674F"/>
    <w:rsid w:val="00BB7803"/>
    <w:rsid w:val="00BC0FDC"/>
    <w:rsid w:val="00BC10E3"/>
    <w:rsid w:val="00BC1B04"/>
    <w:rsid w:val="00BC3053"/>
    <w:rsid w:val="00BC37D3"/>
    <w:rsid w:val="00BC3EEB"/>
    <w:rsid w:val="00BC4602"/>
    <w:rsid w:val="00BC4D2E"/>
    <w:rsid w:val="00BC4E07"/>
    <w:rsid w:val="00BC578F"/>
    <w:rsid w:val="00BC6438"/>
    <w:rsid w:val="00BC7AD5"/>
    <w:rsid w:val="00BD0D78"/>
    <w:rsid w:val="00BD2A18"/>
    <w:rsid w:val="00BD2E33"/>
    <w:rsid w:val="00BD38B1"/>
    <w:rsid w:val="00BD48AC"/>
    <w:rsid w:val="00BD49D5"/>
    <w:rsid w:val="00BD5F1A"/>
    <w:rsid w:val="00BE01C6"/>
    <w:rsid w:val="00BE02A3"/>
    <w:rsid w:val="00BE1234"/>
    <w:rsid w:val="00BE1F42"/>
    <w:rsid w:val="00BE1F53"/>
    <w:rsid w:val="00BE2361"/>
    <w:rsid w:val="00BE260E"/>
    <w:rsid w:val="00BE2FA6"/>
    <w:rsid w:val="00BE333F"/>
    <w:rsid w:val="00BE4A83"/>
    <w:rsid w:val="00BE4AFA"/>
    <w:rsid w:val="00BE4B99"/>
    <w:rsid w:val="00BE4E7B"/>
    <w:rsid w:val="00BE5394"/>
    <w:rsid w:val="00BE58D4"/>
    <w:rsid w:val="00BE5975"/>
    <w:rsid w:val="00BE7406"/>
    <w:rsid w:val="00BE7603"/>
    <w:rsid w:val="00BF0630"/>
    <w:rsid w:val="00BF0D1D"/>
    <w:rsid w:val="00BF2778"/>
    <w:rsid w:val="00BF3279"/>
    <w:rsid w:val="00BF376D"/>
    <w:rsid w:val="00BF476C"/>
    <w:rsid w:val="00BF5AE4"/>
    <w:rsid w:val="00BF74C7"/>
    <w:rsid w:val="00BF7820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760"/>
    <w:rsid w:val="00C06CFF"/>
    <w:rsid w:val="00C07377"/>
    <w:rsid w:val="00C07417"/>
    <w:rsid w:val="00C07534"/>
    <w:rsid w:val="00C07D32"/>
    <w:rsid w:val="00C10478"/>
    <w:rsid w:val="00C11288"/>
    <w:rsid w:val="00C12107"/>
    <w:rsid w:val="00C1281F"/>
    <w:rsid w:val="00C132D5"/>
    <w:rsid w:val="00C13BD1"/>
    <w:rsid w:val="00C1415C"/>
    <w:rsid w:val="00C14D4B"/>
    <w:rsid w:val="00C154BB"/>
    <w:rsid w:val="00C16487"/>
    <w:rsid w:val="00C17372"/>
    <w:rsid w:val="00C17437"/>
    <w:rsid w:val="00C176B1"/>
    <w:rsid w:val="00C202FC"/>
    <w:rsid w:val="00C21677"/>
    <w:rsid w:val="00C21728"/>
    <w:rsid w:val="00C225E1"/>
    <w:rsid w:val="00C2419E"/>
    <w:rsid w:val="00C24908"/>
    <w:rsid w:val="00C26434"/>
    <w:rsid w:val="00C26DA3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37DEB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1E4"/>
    <w:rsid w:val="00C51B4C"/>
    <w:rsid w:val="00C52E22"/>
    <w:rsid w:val="00C54995"/>
    <w:rsid w:val="00C54D41"/>
    <w:rsid w:val="00C557D1"/>
    <w:rsid w:val="00C55ADB"/>
    <w:rsid w:val="00C60783"/>
    <w:rsid w:val="00C60941"/>
    <w:rsid w:val="00C60AC0"/>
    <w:rsid w:val="00C60F7F"/>
    <w:rsid w:val="00C60F9F"/>
    <w:rsid w:val="00C630C6"/>
    <w:rsid w:val="00C635DB"/>
    <w:rsid w:val="00C64672"/>
    <w:rsid w:val="00C6484A"/>
    <w:rsid w:val="00C655B6"/>
    <w:rsid w:val="00C67125"/>
    <w:rsid w:val="00C67793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6A2"/>
    <w:rsid w:val="00C95B40"/>
    <w:rsid w:val="00CA1030"/>
    <w:rsid w:val="00CA1A54"/>
    <w:rsid w:val="00CA1ED8"/>
    <w:rsid w:val="00CA21D5"/>
    <w:rsid w:val="00CA306D"/>
    <w:rsid w:val="00CA5B96"/>
    <w:rsid w:val="00CA63EA"/>
    <w:rsid w:val="00CA7234"/>
    <w:rsid w:val="00CA7DFA"/>
    <w:rsid w:val="00CB00E4"/>
    <w:rsid w:val="00CB07E5"/>
    <w:rsid w:val="00CB1F2B"/>
    <w:rsid w:val="00CB1F63"/>
    <w:rsid w:val="00CB3FEC"/>
    <w:rsid w:val="00CB43BB"/>
    <w:rsid w:val="00CB4E82"/>
    <w:rsid w:val="00CB5354"/>
    <w:rsid w:val="00CB6112"/>
    <w:rsid w:val="00CB6AFC"/>
    <w:rsid w:val="00CB6B57"/>
    <w:rsid w:val="00CB7170"/>
    <w:rsid w:val="00CC040E"/>
    <w:rsid w:val="00CC111F"/>
    <w:rsid w:val="00CC19A5"/>
    <w:rsid w:val="00CC1B60"/>
    <w:rsid w:val="00CC2011"/>
    <w:rsid w:val="00CC25FB"/>
    <w:rsid w:val="00CC3EA0"/>
    <w:rsid w:val="00CC4D27"/>
    <w:rsid w:val="00CC56A6"/>
    <w:rsid w:val="00CC5B11"/>
    <w:rsid w:val="00CC7B45"/>
    <w:rsid w:val="00CC7D8A"/>
    <w:rsid w:val="00CD06D4"/>
    <w:rsid w:val="00CD09EE"/>
    <w:rsid w:val="00CD1188"/>
    <w:rsid w:val="00CD184A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315"/>
    <w:rsid w:val="00CD77F8"/>
    <w:rsid w:val="00CE0424"/>
    <w:rsid w:val="00CE185E"/>
    <w:rsid w:val="00CE46C4"/>
    <w:rsid w:val="00CE4AB7"/>
    <w:rsid w:val="00CE5409"/>
    <w:rsid w:val="00CE5641"/>
    <w:rsid w:val="00CE584D"/>
    <w:rsid w:val="00CE6A7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06C14"/>
    <w:rsid w:val="00D07F5D"/>
    <w:rsid w:val="00D10249"/>
    <w:rsid w:val="00D1106A"/>
    <w:rsid w:val="00D115C3"/>
    <w:rsid w:val="00D11897"/>
    <w:rsid w:val="00D13135"/>
    <w:rsid w:val="00D13E4E"/>
    <w:rsid w:val="00D13E76"/>
    <w:rsid w:val="00D15473"/>
    <w:rsid w:val="00D1649E"/>
    <w:rsid w:val="00D165F6"/>
    <w:rsid w:val="00D1673F"/>
    <w:rsid w:val="00D16CED"/>
    <w:rsid w:val="00D1782C"/>
    <w:rsid w:val="00D22C27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260"/>
    <w:rsid w:val="00D31778"/>
    <w:rsid w:val="00D322F6"/>
    <w:rsid w:val="00D32329"/>
    <w:rsid w:val="00D347FA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46473"/>
    <w:rsid w:val="00D50936"/>
    <w:rsid w:val="00D50C0D"/>
    <w:rsid w:val="00D514F0"/>
    <w:rsid w:val="00D51941"/>
    <w:rsid w:val="00D526CA"/>
    <w:rsid w:val="00D52966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0A12"/>
    <w:rsid w:val="00D61155"/>
    <w:rsid w:val="00D61235"/>
    <w:rsid w:val="00D616AB"/>
    <w:rsid w:val="00D61AF5"/>
    <w:rsid w:val="00D61B49"/>
    <w:rsid w:val="00D652B5"/>
    <w:rsid w:val="00D65695"/>
    <w:rsid w:val="00D65807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4C20"/>
    <w:rsid w:val="00D86A0F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96F12"/>
    <w:rsid w:val="00D971F9"/>
    <w:rsid w:val="00DA0D83"/>
    <w:rsid w:val="00DA1273"/>
    <w:rsid w:val="00DA22AF"/>
    <w:rsid w:val="00DA305E"/>
    <w:rsid w:val="00DA32E8"/>
    <w:rsid w:val="00DA3321"/>
    <w:rsid w:val="00DA5417"/>
    <w:rsid w:val="00DA56E8"/>
    <w:rsid w:val="00DA58F0"/>
    <w:rsid w:val="00DA7C88"/>
    <w:rsid w:val="00DB0A9F"/>
    <w:rsid w:val="00DB21CA"/>
    <w:rsid w:val="00DB2BE9"/>
    <w:rsid w:val="00DB3079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62C4"/>
    <w:rsid w:val="00DC7D07"/>
    <w:rsid w:val="00DD06ED"/>
    <w:rsid w:val="00DD0DA8"/>
    <w:rsid w:val="00DD264E"/>
    <w:rsid w:val="00DD404E"/>
    <w:rsid w:val="00DD4C50"/>
    <w:rsid w:val="00DE021B"/>
    <w:rsid w:val="00DE07BE"/>
    <w:rsid w:val="00DE0C33"/>
    <w:rsid w:val="00DE199B"/>
    <w:rsid w:val="00DE241F"/>
    <w:rsid w:val="00DE255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DF7F64"/>
    <w:rsid w:val="00E00292"/>
    <w:rsid w:val="00E00E39"/>
    <w:rsid w:val="00E011A0"/>
    <w:rsid w:val="00E02384"/>
    <w:rsid w:val="00E02542"/>
    <w:rsid w:val="00E03787"/>
    <w:rsid w:val="00E0510B"/>
    <w:rsid w:val="00E05278"/>
    <w:rsid w:val="00E05465"/>
    <w:rsid w:val="00E0585F"/>
    <w:rsid w:val="00E07765"/>
    <w:rsid w:val="00E109EA"/>
    <w:rsid w:val="00E110E7"/>
    <w:rsid w:val="00E11B20"/>
    <w:rsid w:val="00E14D00"/>
    <w:rsid w:val="00E15761"/>
    <w:rsid w:val="00E15BA1"/>
    <w:rsid w:val="00E160A7"/>
    <w:rsid w:val="00E174E3"/>
    <w:rsid w:val="00E17FA2"/>
    <w:rsid w:val="00E22330"/>
    <w:rsid w:val="00E2286F"/>
    <w:rsid w:val="00E237B9"/>
    <w:rsid w:val="00E24102"/>
    <w:rsid w:val="00E24CD4"/>
    <w:rsid w:val="00E2540A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844"/>
    <w:rsid w:val="00E34B6E"/>
    <w:rsid w:val="00E353BE"/>
    <w:rsid w:val="00E35559"/>
    <w:rsid w:val="00E36980"/>
    <w:rsid w:val="00E3723A"/>
    <w:rsid w:val="00E37860"/>
    <w:rsid w:val="00E379C0"/>
    <w:rsid w:val="00E42C9E"/>
    <w:rsid w:val="00E446F1"/>
    <w:rsid w:val="00E44839"/>
    <w:rsid w:val="00E450CA"/>
    <w:rsid w:val="00E455BB"/>
    <w:rsid w:val="00E45F99"/>
    <w:rsid w:val="00E460CF"/>
    <w:rsid w:val="00E46886"/>
    <w:rsid w:val="00E47A07"/>
    <w:rsid w:val="00E47AEF"/>
    <w:rsid w:val="00E5006B"/>
    <w:rsid w:val="00E51D65"/>
    <w:rsid w:val="00E53B75"/>
    <w:rsid w:val="00E53B97"/>
    <w:rsid w:val="00E53D18"/>
    <w:rsid w:val="00E53D81"/>
    <w:rsid w:val="00E54E3B"/>
    <w:rsid w:val="00E57565"/>
    <w:rsid w:val="00E5757F"/>
    <w:rsid w:val="00E62187"/>
    <w:rsid w:val="00E63491"/>
    <w:rsid w:val="00E63838"/>
    <w:rsid w:val="00E64434"/>
    <w:rsid w:val="00E644B1"/>
    <w:rsid w:val="00E67C51"/>
    <w:rsid w:val="00E67F08"/>
    <w:rsid w:val="00E70588"/>
    <w:rsid w:val="00E7134F"/>
    <w:rsid w:val="00E7218D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13E7"/>
    <w:rsid w:val="00E818E5"/>
    <w:rsid w:val="00E81914"/>
    <w:rsid w:val="00E81D53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26C"/>
    <w:rsid w:val="00E87822"/>
    <w:rsid w:val="00E90395"/>
    <w:rsid w:val="00E90E49"/>
    <w:rsid w:val="00E90FD2"/>
    <w:rsid w:val="00E917F9"/>
    <w:rsid w:val="00E91A66"/>
    <w:rsid w:val="00E9291C"/>
    <w:rsid w:val="00E93739"/>
    <w:rsid w:val="00E9395B"/>
    <w:rsid w:val="00E93AA4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5116"/>
    <w:rsid w:val="00EA5244"/>
    <w:rsid w:val="00EA55FB"/>
    <w:rsid w:val="00EA72FE"/>
    <w:rsid w:val="00EA772D"/>
    <w:rsid w:val="00EA7A41"/>
    <w:rsid w:val="00EB019D"/>
    <w:rsid w:val="00EB077B"/>
    <w:rsid w:val="00EB0D21"/>
    <w:rsid w:val="00EB192D"/>
    <w:rsid w:val="00EB23BC"/>
    <w:rsid w:val="00EB3BCD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5017"/>
    <w:rsid w:val="00EC54AC"/>
    <w:rsid w:val="00EC5653"/>
    <w:rsid w:val="00EC5665"/>
    <w:rsid w:val="00EC5709"/>
    <w:rsid w:val="00EC59C4"/>
    <w:rsid w:val="00EC5C6C"/>
    <w:rsid w:val="00EC6B82"/>
    <w:rsid w:val="00EC71CE"/>
    <w:rsid w:val="00EC7330"/>
    <w:rsid w:val="00ED1006"/>
    <w:rsid w:val="00ED2786"/>
    <w:rsid w:val="00ED351B"/>
    <w:rsid w:val="00ED3F35"/>
    <w:rsid w:val="00ED449A"/>
    <w:rsid w:val="00ED48AE"/>
    <w:rsid w:val="00ED4BBC"/>
    <w:rsid w:val="00ED5510"/>
    <w:rsid w:val="00ED5D0A"/>
    <w:rsid w:val="00ED7778"/>
    <w:rsid w:val="00EE190A"/>
    <w:rsid w:val="00EE2D23"/>
    <w:rsid w:val="00EE32ED"/>
    <w:rsid w:val="00EE4652"/>
    <w:rsid w:val="00EE57EA"/>
    <w:rsid w:val="00EE5914"/>
    <w:rsid w:val="00EE618A"/>
    <w:rsid w:val="00EE625B"/>
    <w:rsid w:val="00EE632E"/>
    <w:rsid w:val="00EE6824"/>
    <w:rsid w:val="00EE7642"/>
    <w:rsid w:val="00EF008F"/>
    <w:rsid w:val="00EF0537"/>
    <w:rsid w:val="00EF18FE"/>
    <w:rsid w:val="00EF1C8D"/>
    <w:rsid w:val="00EF1E88"/>
    <w:rsid w:val="00EF1ED4"/>
    <w:rsid w:val="00EF20A4"/>
    <w:rsid w:val="00EF5787"/>
    <w:rsid w:val="00EF60D0"/>
    <w:rsid w:val="00EF6B6E"/>
    <w:rsid w:val="00EF769D"/>
    <w:rsid w:val="00F02DBE"/>
    <w:rsid w:val="00F0465F"/>
    <w:rsid w:val="00F0467F"/>
    <w:rsid w:val="00F04F6E"/>
    <w:rsid w:val="00F0528D"/>
    <w:rsid w:val="00F06221"/>
    <w:rsid w:val="00F06C67"/>
    <w:rsid w:val="00F06DFD"/>
    <w:rsid w:val="00F07120"/>
    <w:rsid w:val="00F071D1"/>
    <w:rsid w:val="00F072BD"/>
    <w:rsid w:val="00F07533"/>
    <w:rsid w:val="00F07FF8"/>
    <w:rsid w:val="00F10629"/>
    <w:rsid w:val="00F10CE2"/>
    <w:rsid w:val="00F130A3"/>
    <w:rsid w:val="00F1382E"/>
    <w:rsid w:val="00F13A13"/>
    <w:rsid w:val="00F143A0"/>
    <w:rsid w:val="00F14E04"/>
    <w:rsid w:val="00F15FA5"/>
    <w:rsid w:val="00F168A9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0A2"/>
    <w:rsid w:val="00F30828"/>
    <w:rsid w:val="00F313D6"/>
    <w:rsid w:val="00F31EAB"/>
    <w:rsid w:val="00F32227"/>
    <w:rsid w:val="00F32323"/>
    <w:rsid w:val="00F33A27"/>
    <w:rsid w:val="00F40F0C"/>
    <w:rsid w:val="00F417EC"/>
    <w:rsid w:val="00F41832"/>
    <w:rsid w:val="00F424E5"/>
    <w:rsid w:val="00F45848"/>
    <w:rsid w:val="00F4704E"/>
    <w:rsid w:val="00F4766C"/>
    <w:rsid w:val="00F47F21"/>
    <w:rsid w:val="00F5060E"/>
    <w:rsid w:val="00F507D1"/>
    <w:rsid w:val="00F50DC9"/>
    <w:rsid w:val="00F519CE"/>
    <w:rsid w:val="00F51ADA"/>
    <w:rsid w:val="00F53ED8"/>
    <w:rsid w:val="00F5512E"/>
    <w:rsid w:val="00F56BFA"/>
    <w:rsid w:val="00F60094"/>
    <w:rsid w:val="00F60203"/>
    <w:rsid w:val="00F607C5"/>
    <w:rsid w:val="00F60DEA"/>
    <w:rsid w:val="00F61EE5"/>
    <w:rsid w:val="00F6302A"/>
    <w:rsid w:val="00F63950"/>
    <w:rsid w:val="00F646A8"/>
    <w:rsid w:val="00F64B61"/>
    <w:rsid w:val="00F64BC5"/>
    <w:rsid w:val="00F64C2B"/>
    <w:rsid w:val="00F651BE"/>
    <w:rsid w:val="00F67BA0"/>
    <w:rsid w:val="00F67F53"/>
    <w:rsid w:val="00F703BE"/>
    <w:rsid w:val="00F70532"/>
    <w:rsid w:val="00F71694"/>
    <w:rsid w:val="00F71C64"/>
    <w:rsid w:val="00F71F69"/>
    <w:rsid w:val="00F7226C"/>
    <w:rsid w:val="00F7266E"/>
    <w:rsid w:val="00F72B72"/>
    <w:rsid w:val="00F74BB9"/>
    <w:rsid w:val="00F75582"/>
    <w:rsid w:val="00F75E6D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68F5"/>
    <w:rsid w:val="00F86A64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6702"/>
    <w:rsid w:val="00FA6806"/>
    <w:rsid w:val="00FA698C"/>
    <w:rsid w:val="00FA6CD0"/>
    <w:rsid w:val="00FA7177"/>
    <w:rsid w:val="00FA72FE"/>
    <w:rsid w:val="00FA785A"/>
    <w:rsid w:val="00FA7A5E"/>
    <w:rsid w:val="00FB1D26"/>
    <w:rsid w:val="00FB3CF9"/>
    <w:rsid w:val="00FB4C80"/>
    <w:rsid w:val="00FB4CFB"/>
    <w:rsid w:val="00FB5482"/>
    <w:rsid w:val="00FB6A6A"/>
    <w:rsid w:val="00FC1637"/>
    <w:rsid w:val="00FC3806"/>
    <w:rsid w:val="00FC3892"/>
    <w:rsid w:val="00FC5066"/>
    <w:rsid w:val="00FC50C8"/>
    <w:rsid w:val="00FC54F5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018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814"/>
    <w:rsid w:val="00FF2EDA"/>
    <w:rsid w:val="00FF34ED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FC5066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FC5066"/>
    <w:rPr>
      <w:rFonts w:ascii="Arial" w:hAnsi="Arial"/>
      <w:sz w:val="28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B53E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51A97F-9B2E-4675-8DF2-30DD80E8D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</TotalTime>
  <Pages>3</Pages>
  <Words>867</Words>
  <Characters>4944</Characters>
  <Application>Microsoft Office Word</Application>
  <DocSecurity>0</DocSecurity>
  <Lines>41</Lines>
  <Paragraphs>11</Paragraphs>
  <ScaleCrop>false</ScaleCrop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497</cp:revision>
  <cp:lastPrinted>2008-01-31T07:09:00Z</cp:lastPrinted>
  <dcterms:created xsi:type="dcterms:W3CDTF">2022-07-27T03:17:00Z</dcterms:created>
  <dcterms:modified xsi:type="dcterms:W3CDTF">2023-05-15T12:03:00Z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